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5EC1" w14:textId="77777777" w:rsidR="0053450C" w:rsidRPr="00391B3F" w:rsidRDefault="0053450C" w:rsidP="0053450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5D10B1A8" w14:textId="72C0D4BB" w:rsidR="0053450C" w:rsidRPr="00391B3F" w:rsidRDefault="0053450C" w:rsidP="0053450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D83305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647C65ED" w14:textId="77777777" w:rsidR="0053450C" w:rsidRPr="00391B3F" w:rsidRDefault="0053450C" w:rsidP="0053450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42BED41E" w14:textId="77777777" w:rsidR="00D83305" w:rsidRPr="005C3D80" w:rsidRDefault="0053450C" w:rsidP="00D83305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Prezydenta Rzeczypospolitej Polskiej</w:t>
      </w:r>
      <w:r w:rsidR="00D8330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D83305">
        <w:rPr>
          <w:rFonts w:asciiTheme="minorHAnsi" w:hAnsiTheme="minorHAnsi" w:cstheme="minorHAnsi"/>
          <w:b/>
          <w:bCs/>
          <w:sz w:val="28"/>
          <w:szCs w:val="28"/>
        </w:rPr>
        <w:t xml:space="preserve">w ponownym głosowaniu w dniu 1 czerwca </w:t>
      </w:r>
      <w:r w:rsidR="00D83305"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D83305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D83305"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4408B99D" w14:textId="2DDC5A6B" w:rsidR="0053450C" w:rsidRPr="0095744F" w:rsidRDefault="0053450C" w:rsidP="0053450C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1DC597D3" w14:textId="77777777" w:rsidR="0053450C" w:rsidRPr="005C3D80" w:rsidRDefault="0053450C" w:rsidP="0053450C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1B37BB4E" w14:textId="77777777" w:rsidR="00D83305" w:rsidRDefault="00D83305" w:rsidP="00285347">
      <w:pPr>
        <w:spacing w:after="0" w:line="240" w:lineRule="auto"/>
        <w:jc w:val="center"/>
        <w:rPr>
          <w:b/>
          <w:bCs/>
          <w:sz w:val="10"/>
          <w:szCs w:val="10"/>
          <w:u w:val="single"/>
        </w:rPr>
      </w:pPr>
    </w:p>
    <w:p w14:paraId="7E222565" w14:textId="4977FD28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4DEA5C8D" w:rsidR="001F2D1C" w:rsidRDefault="001F2D1C" w:rsidP="0028534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B25674">
        <w:rPr>
          <w:rFonts w:asciiTheme="minorHAnsi" w:hAnsiTheme="minorHAnsi" w:cstheme="minorHAnsi"/>
          <w:b/>
          <w:bCs/>
          <w:sz w:val="40"/>
          <w:szCs w:val="40"/>
          <w:u w:val="single"/>
        </w:rPr>
        <w:t>1</w:t>
      </w:r>
      <w:r w:rsidR="00D83305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B25674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3C260382" w14:textId="77777777" w:rsidR="007A40A1" w:rsidRPr="00AA246E" w:rsidRDefault="007A40A1" w:rsidP="00285347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11514EB4" w14:textId="4A281216" w:rsidR="00285347" w:rsidRPr="0095744F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dla wyborców </w:t>
      </w:r>
      <w:r w:rsid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Parciakach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90210D" w:rsidRPr="0095744F">
        <w:rPr>
          <w:rFonts w:asciiTheme="minorHAnsi" w:hAnsiTheme="minorHAnsi" w:cstheme="minorHAnsi"/>
          <w:sz w:val="32"/>
          <w:szCs w:val="32"/>
        </w:rPr>
        <w:t xml:space="preserve">Publiczna Szkoła Podstawowa Żelazna Rządowa-Parciaki </w:t>
      </w:r>
      <w:r w:rsidR="0090210D" w:rsidRPr="0095744F">
        <w:rPr>
          <w:rFonts w:asciiTheme="minorHAnsi" w:hAnsiTheme="minorHAnsi" w:cstheme="minorHAnsi"/>
          <w:sz w:val="32"/>
          <w:szCs w:val="32"/>
        </w:rPr>
        <w:br/>
        <w:t xml:space="preserve">z siedzibą w Parciakach,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Parciaki 22</w:t>
      </w:r>
      <w:r w:rsidR="0090210D" w:rsidRPr="0095744F">
        <w:rPr>
          <w:rFonts w:asciiTheme="minorHAnsi" w:hAnsiTheme="minorHAnsi" w:cstheme="minorHAnsi"/>
          <w:sz w:val="32"/>
          <w:szCs w:val="32"/>
        </w:rPr>
        <w:t>, 06-323 Jednorożec</w:t>
      </w:r>
    </w:p>
    <w:p w14:paraId="38EEC05B" w14:textId="77777777" w:rsidR="001F2D1C" w:rsidRPr="001F2D1C" w:rsidRDefault="001F2D1C" w:rsidP="001F2D1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41D6238E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A417E0" w:rsidRPr="0095744F" w14:paraId="7B19EC87" w14:textId="77777777" w:rsidTr="0095744F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06A7B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Parciaki-Stacja - przystanek tartak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00611D3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60CEA24C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A417E0" w:rsidRPr="0095744F" w14:paraId="2CB346D9" w14:textId="77777777" w:rsidTr="0095744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42EE2418" w:rsidR="00A417E0" w:rsidRPr="0095744F" w:rsidRDefault="00A417E0" w:rsidP="001F2D1C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Parciaki-Stacja - przystanek PKP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10908C7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1B928DD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</w:tr>
      <w:tr w:rsidR="00A417E0" w:rsidRPr="0095744F" w14:paraId="2B3B8ADF" w14:textId="77777777" w:rsidTr="0095744F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18B0237B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Dynak - przystanek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2839ADD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2CD5E3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</w:tr>
      <w:tr w:rsidR="00A417E0" w:rsidRPr="0095744F" w14:paraId="721B06AD" w14:textId="77777777" w:rsidTr="0095744F">
        <w:trPr>
          <w:trHeight w:val="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8515" w14:textId="305F6C48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4C6A" w14:textId="0A156AB3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Gątarka</w:t>
            </w:r>
            <w:r w:rsidR="00B6489B">
              <w:rPr>
                <w:rFonts w:asciiTheme="minorHAnsi" w:hAnsiTheme="minorHAnsi" w:cstheme="minorHAnsi"/>
                <w:sz w:val="34"/>
                <w:szCs w:val="34"/>
              </w:rPr>
              <w:t xml:space="preserve"> (przysiółek)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- przystanek przy posesji nr 137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8FCC" w14:textId="7F82A74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449AB" w14:textId="5E45C58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</w:tr>
      <w:tr w:rsidR="00A417E0" w:rsidRPr="0095744F" w14:paraId="71D29C08" w14:textId="77777777" w:rsidTr="0095744F">
        <w:trPr>
          <w:trHeight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821B" w14:textId="52BE13B6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C976" w14:textId="1AE86035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8FBB" w14:textId="715AA355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EC6EF" w14:textId="04722D0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</w:tr>
      <w:tr w:rsidR="00A417E0" w:rsidRPr="0095744F" w14:paraId="6F8CA714" w14:textId="77777777" w:rsidTr="0095744F">
        <w:trPr>
          <w:trHeight w:val="9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5887" w14:textId="670FC6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EC76" w14:textId="50EF30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5064" w14:textId="33AC581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21140" w14:textId="71E7A05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25</w:t>
            </w:r>
          </w:p>
        </w:tc>
      </w:tr>
      <w:tr w:rsidR="0095744F" w:rsidRPr="0095744F" w14:paraId="546C0120" w14:textId="77777777" w:rsidTr="0095744F">
        <w:trPr>
          <w:trHeight w:val="570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00964DE2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3A2CE620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101FED35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95744F" w:rsidRPr="0095744F" w14:paraId="1138338E" w14:textId="77777777" w:rsidTr="0095744F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7050A710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 4,5,6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790DE674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17A95EF2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05</w:t>
            </w:r>
          </w:p>
        </w:tc>
      </w:tr>
    </w:tbl>
    <w:p w14:paraId="3157649C" w14:textId="77777777" w:rsidR="00285347" w:rsidRPr="0053450C" w:rsidRDefault="00285347" w:rsidP="00285347">
      <w:pPr>
        <w:rPr>
          <w:sz w:val="16"/>
          <w:szCs w:val="16"/>
        </w:rPr>
      </w:pPr>
    </w:p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44841C77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B2567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B25674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07324F">
      <w:pgSz w:w="11906" w:h="16838"/>
      <w:pgMar w:top="993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7324F"/>
    <w:rsid w:val="000D3817"/>
    <w:rsid w:val="00144B89"/>
    <w:rsid w:val="001F2D1C"/>
    <w:rsid w:val="00285347"/>
    <w:rsid w:val="003E3C68"/>
    <w:rsid w:val="0053450C"/>
    <w:rsid w:val="005C3D80"/>
    <w:rsid w:val="006039D0"/>
    <w:rsid w:val="006D7E9D"/>
    <w:rsid w:val="007A40A1"/>
    <w:rsid w:val="0090210D"/>
    <w:rsid w:val="00907241"/>
    <w:rsid w:val="0095744F"/>
    <w:rsid w:val="00A310A1"/>
    <w:rsid w:val="00A417E0"/>
    <w:rsid w:val="00AA246E"/>
    <w:rsid w:val="00B25674"/>
    <w:rsid w:val="00B6489B"/>
    <w:rsid w:val="00B93242"/>
    <w:rsid w:val="00C14312"/>
    <w:rsid w:val="00D750A0"/>
    <w:rsid w:val="00D83305"/>
    <w:rsid w:val="00EB3423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2025-05-28T07:29:00Z</cp:lastPrinted>
  <dcterms:created xsi:type="dcterms:W3CDTF">2025-04-25T11:01:00Z</dcterms:created>
  <dcterms:modified xsi:type="dcterms:W3CDTF">2025-05-28T07:29:00Z</dcterms:modified>
</cp:coreProperties>
</file>