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1AE" w:rsidRDefault="008971AE" w:rsidP="008971AE">
      <w:pPr>
        <w:suppressAutoHyphens/>
        <w:spacing w:after="0" w:line="240" w:lineRule="auto"/>
        <w:jc w:val="both"/>
        <w:rPr>
          <w:rFonts w:ascii="Calibri" w:eastAsia="Calibri" w:hAnsi="Calibri" w:cs="Calibri"/>
          <w:b/>
          <w:color w:val="000000"/>
          <w:sz w:val="24"/>
        </w:rPr>
      </w:pPr>
    </w:p>
    <w:p w:rsidR="008971AE" w:rsidRDefault="008971AE" w:rsidP="008971AE">
      <w:pPr>
        <w:suppressAutoHyphens/>
        <w:spacing w:after="0" w:line="240" w:lineRule="auto"/>
        <w:jc w:val="right"/>
        <w:rPr>
          <w:rFonts w:ascii="Calibri" w:eastAsia="Calibri" w:hAnsi="Calibri" w:cs="Calibri"/>
          <w:i/>
          <w:color w:val="000000"/>
          <w:sz w:val="24"/>
        </w:rPr>
      </w:pPr>
      <w:r>
        <w:rPr>
          <w:rFonts w:ascii="Calibri" w:eastAsia="Calibri" w:hAnsi="Calibri" w:cs="Calibri"/>
          <w:i/>
          <w:color w:val="000000"/>
        </w:rPr>
        <w:t>Projekt</w:t>
      </w:r>
    </w:p>
    <w:p w:rsidR="008971AE" w:rsidRDefault="008971AE" w:rsidP="008971AE">
      <w:pPr>
        <w:suppressAutoHyphens/>
        <w:spacing w:after="0" w:line="240" w:lineRule="auto"/>
        <w:jc w:val="both"/>
        <w:rPr>
          <w:rFonts w:ascii="Calibri" w:eastAsia="Calibri" w:hAnsi="Calibri" w:cs="Calibri"/>
          <w:b/>
          <w:color w:val="000000"/>
          <w:sz w:val="24"/>
        </w:rPr>
      </w:pPr>
      <w:r>
        <w:rPr>
          <w:rFonts w:ascii="Calibri" w:eastAsia="Calibri" w:hAnsi="Calibri" w:cs="Calibri"/>
          <w:b/>
          <w:color w:val="000000"/>
          <w:sz w:val="24"/>
        </w:rPr>
        <w:t>Roczny Program Współpracy Gminy Jednorożec z organizacjami pozarządowymi oraz podmiotami, o których mowa w art. 3 ust. 3 ustawy z dnia 24 kwietnia 2003 r.                                    o działalności pożytku publicznego i o wolontariacie na 202</w:t>
      </w:r>
      <w:r w:rsidR="00B21CD4">
        <w:rPr>
          <w:rFonts w:ascii="Calibri" w:eastAsia="Calibri" w:hAnsi="Calibri" w:cs="Calibri"/>
          <w:b/>
          <w:color w:val="000000"/>
          <w:sz w:val="24"/>
        </w:rPr>
        <w:t>2</w:t>
      </w:r>
      <w:r>
        <w:rPr>
          <w:rFonts w:ascii="Calibri" w:eastAsia="Calibri" w:hAnsi="Calibri" w:cs="Calibri"/>
          <w:b/>
          <w:color w:val="000000"/>
          <w:sz w:val="24"/>
        </w:rPr>
        <w:t xml:space="preserve"> rok.</w:t>
      </w:r>
    </w:p>
    <w:p w:rsidR="008971AE" w:rsidRDefault="008971AE" w:rsidP="008971AE">
      <w:pPr>
        <w:suppressAutoHyphens/>
        <w:spacing w:after="0" w:line="240" w:lineRule="auto"/>
        <w:rPr>
          <w:rFonts w:ascii="Calibri" w:eastAsia="Calibri" w:hAnsi="Calibri" w:cs="Calibri"/>
          <w:b/>
          <w:color w:val="000000"/>
          <w:sz w:val="24"/>
        </w:rPr>
      </w:pPr>
    </w:p>
    <w:p w:rsidR="008971AE" w:rsidRDefault="008971AE" w:rsidP="008971AE">
      <w:pPr>
        <w:suppressAutoHyphens/>
        <w:spacing w:after="0" w:line="240" w:lineRule="auto"/>
        <w:jc w:val="center"/>
        <w:rPr>
          <w:rFonts w:ascii="Calibri" w:eastAsia="Calibri" w:hAnsi="Calibri" w:cs="Calibri"/>
          <w:b/>
          <w:color w:val="000000"/>
          <w:sz w:val="24"/>
        </w:rPr>
      </w:pPr>
      <w:r>
        <w:rPr>
          <w:rFonts w:ascii="Calibri" w:eastAsia="Calibri" w:hAnsi="Calibri" w:cs="Calibri"/>
          <w:b/>
          <w:color w:val="000000"/>
          <w:sz w:val="24"/>
        </w:rPr>
        <w:t>Rozdział 1</w:t>
      </w:r>
    </w:p>
    <w:p w:rsidR="008971AE" w:rsidRDefault="008971AE" w:rsidP="008971AE">
      <w:pPr>
        <w:keepNext/>
        <w:suppressAutoHyphens/>
        <w:spacing w:after="0" w:line="240" w:lineRule="auto"/>
        <w:jc w:val="center"/>
        <w:rPr>
          <w:rFonts w:ascii="Calibri" w:eastAsia="Calibri" w:hAnsi="Calibri" w:cs="Calibri"/>
          <w:color w:val="000000"/>
          <w:sz w:val="24"/>
        </w:rPr>
      </w:pPr>
      <w:r>
        <w:rPr>
          <w:rFonts w:ascii="Calibri" w:eastAsia="Calibri" w:hAnsi="Calibri" w:cs="Calibri"/>
          <w:b/>
          <w:color w:val="000000"/>
          <w:sz w:val="24"/>
        </w:rPr>
        <w:t>Postanowienia ogólne</w:t>
      </w:r>
    </w:p>
    <w:p w:rsidR="008971AE" w:rsidRDefault="008971AE" w:rsidP="008971AE">
      <w:pPr>
        <w:suppressAutoHyphens/>
        <w:spacing w:after="0" w:line="240" w:lineRule="auto"/>
        <w:jc w:val="both"/>
        <w:rPr>
          <w:rFonts w:ascii="Calibri" w:eastAsia="Calibri" w:hAnsi="Calibri" w:cs="Calibri"/>
          <w:color w:val="000000"/>
          <w:sz w:val="24"/>
        </w:rPr>
      </w:pPr>
    </w:p>
    <w:p w:rsidR="008971AE" w:rsidRDefault="008971AE" w:rsidP="008971AE">
      <w:pPr>
        <w:suppressAutoHyphens/>
        <w:spacing w:after="0" w:line="240" w:lineRule="auto"/>
        <w:jc w:val="center"/>
        <w:rPr>
          <w:rFonts w:ascii="Calibri" w:eastAsia="Calibri" w:hAnsi="Calibri" w:cs="Calibri"/>
          <w:color w:val="000000"/>
          <w:sz w:val="24"/>
        </w:rPr>
      </w:pPr>
      <w:r>
        <w:rPr>
          <w:rFonts w:ascii="Calibri" w:eastAsia="Calibri" w:hAnsi="Calibri" w:cs="Calibri"/>
          <w:b/>
          <w:color w:val="000000"/>
          <w:sz w:val="24"/>
        </w:rPr>
        <w:t>§ 1.</w:t>
      </w:r>
    </w:p>
    <w:p w:rsidR="008971AE" w:rsidRDefault="008971AE" w:rsidP="008971AE">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Roczny Program Współpracy Gminy Jednorożec z Organizacjami Pozarządowymi oraz podmiotami, o których mowa w art. 3 ust. 3 ustawy z dnia 24 kwietnia 2003 r.                                      o działalności pożytku publicznego i o wolontariacie, na 202</w:t>
      </w:r>
      <w:r w:rsidR="00B21CD4">
        <w:rPr>
          <w:rFonts w:ascii="Calibri" w:eastAsia="Calibri" w:hAnsi="Calibri" w:cs="Calibri"/>
          <w:color w:val="000000"/>
          <w:sz w:val="24"/>
        </w:rPr>
        <w:t>2</w:t>
      </w:r>
      <w:r>
        <w:rPr>
          <w:rFonts w:ascii="Calibri" w:eastAsia="Calibri" w:hAnsi="Calibri" w:cs="Calibri"/>
          <w:color w:val="000000"/>
          <w:sz w:val="24"/>
        </w:rPr>
        <w:t xml:space="preserve"> rok, stanowi dokument określający w perspektywie rocznej cele, zasady, przedmiot i formy współpracy, a także obszary oraz priorytetowe zadania publiczne realizowane w ramach współpracy Gminy Jednorożec z organizacjami pozarządowymi prowadzącymi działalność pożytku publicznego na jego terenie lub na rzecz jego mieszkańców oraz jest istotnym elementem lokalnej polityki społecznej i finansowej Gminy.</w:t>
      </w:r>
    </w:p>
    <w:p w:rsidR="008971AE" w:rsidRDefault="008971AE" w:rsidP="008971AE">
      <w:pPr>
        <w:suppressAutoHyphens/>
        <w:spacing w:after="0" w:line="240" w:lineRule="auto"/>
        <w:jc w:val="both"/>
        <w:rPr>
          <w:rFonts w:ascii="Calibri" w:eastAsia="Calibri" w:hAnsi="Calibri" w:cs="Calibri"/>
          <w:color w:val="000000"/>
          <w:sz w:val="24"/>
        </w:rPr>
      </w:pPr>
    </w:p>
    <w:p w:rsidR="008971AE" w:rsidRDefault="008971AE" w:rsidP="008971AE">
      <w:pPr>
        <w:suppressAutoHyphens/>
        <w:spacing w:after="0" w:line="240" w:lineRule="auto"/>
        <w:jc w:val="center"/>
        <w:rPr>
          <w:rFonts w:ascii="Calibri" w:eastAsia="Calibri" w:hAnsi="Calibri" w:cs="Calibri"/>
          <w:color w:val="000000"/>
          <w:sz w:val="24"/>
        </w:rPr>
      </w:pPr>
      <w:r>
        <w:rPr>
          <w:rFonts w:ascii="Calibri" w:eastAsia="Calibri" w:hAnsi="Calibri" w:cs="Calibri"/>
          <w:b/>
          <w:color w:val="000000"/>
          <w:sz w:val="24"/>
        </w:rPr>
        <w:t>§ 2.</w:t>
      </w:r>
    </w:p>
    <w:p w:rsidR="008971AE" w:rsidRDefault="008971AE" w:rsidP="008971AE">
      <w:pPr>
        <w:suppressAutoHyphens/>
        <w:spacing w:after="0" w:line="240" w:lineRule="auto"/>
        <w:jc w:val="both"/>
        <w:rPr>
          <w:rFonts w:ascii="Calibri" w:eastAsia="Calibri" w:hAnsi="Calibri" w:cs="Calibri"/>
          <w:color w:val="000000"/>
          <w:sz w:val="24"/>
        </w:rPr>
      </w:pPr>
      <w:r w:rsidRPr="0063130A">
        <w:rPr>
          <w:rFonts w:ascii="Calibri" w:eastAsia="Calibri" w:hAnsi="Calibri" w:cs="Calibri"/>
          <w:color w:val="000000"/>
          <w:sz w:val="24"/>
        </w:rPr>
        <w:t>Ilekroć w niniejszej uchwale jest mowa o:</w:t>
      </w:r>
    </w:p>
    <w:p w:rsidR="008971AE" w:rsidRPr="0063130A" w:rsidRDefault="008971AE" w:rsidP="008971AE">
      <w:pPr>
        <w:pStyle w:val="Akapitzlist"/>
        <w:numPr>
          <w:ilvl w:val="0"/>
          <w:numId w:val="15"/>
        </w:numPr>
        <w:suppressAutoHyphens/>
        <w:spacing w:after="0" w:line="240" w:lineRule="auto"/>
        <w:ind w:left="426" w:hanging="425"/>
        <w:jc w:val="both"/>
        <w:rPr>
          <w:rFonts w:ascii="Calibri" w:eastAsia="Calibri" w:hAnsi="Calibri" w:cs="Calibri"/>
          <w:color w:val="000000"/>
          <w:sz w:val="24"/>
        </w:rPr>
      </w:pPr>
      <w:r w:rsidRPr="00311117">
        <w:rPr>
          <w:rFonts w:ascii="Calibri" w:eastAsia="Calibri" w:hAnsi="Calibri" w:cs="Calibri"/>
          <w:color w:val="000000"/>
          <w:sz w:val="24"/>
        </w:rPr>
        <w:t xml:space="preserve">ustawie – należy przez to rozumieć ustawę z dnia 24 kwietnia 2003 r. o działalności pożytku publicznego i o wolontariacie </w:t>
      </w:r>
      <w:r w:rsidR="0063130A" w:rsidRPr="0063130A">
        <w:rPr>
          <w:rFonts w:ascii="Calibri" w:eastAsia="Calibri" w:hAnsi="Calibri" w:cs="Calibri"/>
          <w:color w:val="000000"/>
          <w:sz w:val="24"/>
        </w:rPr>
        <w:t xml:space="preserve">(t. j. Dz. U. z 2020. poz.1057, z 2021r. poz. 1038, 1243,1535 </w:t>
      </w:r>
      <w:r w:rsidRPr="0063130A">
        <w:rPr>
          <w:rFonts w:ascii="Calibri" w:eastAsia="Calibri" w:hAnsi="Calibri" w:cs="Calibri"/>
          <w:color w:val="000000"/>
          <w:sz w:val="24"/>
        </w:rPr>
        <w:t>ze zm.);</w:t>
      </w:r>
    </w:p>
    <w:p w:rsidR="008971AE" w:rsidRDefault="008971AE" w:rsidP="008971AE">
      <w:pPr>
        <w:pStyle w:val="Akapitzlist"/>
        <w:numPr>
          <w:ilvl w:val="0"/>
          <w:numId w:val="15"/>
        </w:numPr>
        <w:suppressAutoHyphens/>
        <w:spacing w:after="0" w:line="240" w:lineRule="auto"/>
        <w:ind w:left="426" w:hanging="425"/>
        <w:jc w:val="both"/>
        <w:rPr>
          <w:rFonts w:ascii="Calibri" w:eastAsia="Calibri" w:hAnsi="Calibri" w:cs="Calibri"/>
          <w:color w:val="000000"/>
          <w:sz w:val="24"/>
        </w:rPr>
      </w:pPr>
      <w:r w:rsidRPr="00C723B1">
        <w:rPr>
          <w:rFonts w:ascii="Calibri" w:eastAsia="Calibri" w:hAnsi="Calibri" w:cs="Calibri"/>
          <w:color w:val="000000"/>
          <w:sz w:val="24"/>
        </w:rPr>
        <w:t xml:space="preserve">działalności pożytku publicznego – należy przez to rozumieć działalność określoną </w:t>
      </w:r>
      <w:r>
        <w:rPr>
          <w:rFonts w:ascii="Calibri" w:eastAsia="Calibri" w:hAnsi="Calibri" w:cs="Calibri"/>
          <w:color w:val="000000"/>
          <w:sz w:val="24"/>
        </w:rPr>
        <w:br/>
      </w:r>
      <w:r w:rsidRPr="00C723B1">
        <w:rPr>
          <w:rFonts w:ascii="Calibri" w:eastAsia="Calibri" w:hAnsi="Calibri" w:cs="Calibri"/>
          <w:color w:val="000000"/>
          <w:sz w:val="24"/>
        </w:rPr>
        <w:t>w art. 3 ust. 1 ustawy;</w:t>
      </w:r>
    </w:p>
    <w:p w:rsidR="008971AE" w:rsidRDefault="008971AE" w:rsidP="008971AE">
      <w:pPr>
        <w:pStyle w:val="Akapitzlist"/>
        <w:numPr>
          <w:ilvl w:val="0"/>
          <w:numId w:val="15"/>
        </w:numPr>
        <w:suppressAutoHyphens/>
        <w:spacing w:after="0" w:line="240" w:lineRule="auto"/>
        <w:ind w:left="426" w:hanging="425"/>
        <w:jc w:val="both"/>
        <w:rPr>
          <w:rFonts w:ascii="Calibri" w:eastAsia="Calibri" w:hAnsi="Calibri" w:cs="Calibri"/>
          <w:color w:val="000000"/>
          <w:sz w:val="24"/>
        </w:rPr>
      </w:pPr>
      <w:r w:rsidRPr="00C723B1">
        <w:rPr>
          <w:rFonts w:ascii="Calibri" w:eastAsia="Calibri" w:hAnsi="Calibri" w:cs="Calibri"/>
          <w:color w:val="000000"/>
          <w:sz w:val="24"/>
        </w:rPr>
        <w:t>Wójcie – należy przez to rozumieć Wójta Gminy Jednorożec;</w:t>
      </w:r>
    </w:p>
    <w:p w:rsidR="008971AE" w:rsidRDefault="008971AE" w:rsidP="008971AE">
      <w:pPr>
        <w:pStyle w:val="Akapitzlist"/>
        <w:numPr>
          <w:ilvl w:val="0"/>
          <w:numId w:val="15"/>
        </w:numPr>
        <w:suppressAutoHyphens/>
        <w:spacing w:after="0" w:line="240" w:lineRule="auto"/>
        <w:ind w:left="426" w:hanging="425"/>
        <w:jc w:val="both"/>
        <w:rPr>
          <w:rFonts w:ascii="Calibri" w:eastAsia="Calibri" w:hAnsi="Calibri" w:cs="Calibri"/>
          <w:color w:val="000000"/>
          <w:sz w:val="24"/>
        </w:rPr>
      </w:pPr>
      <w:r w:rsidRPr="00C723B1">
        <w:rPr>
          <w:rFonts w:ascii="Calibri" w:eastAsia="Calibri" w:hAnsi="Calibri" w:cs="Calibri"/>
          <w:color w:val="000000"/>
          <w:sz w:val="24"/>
        </w:rPr>
        <w:t xml:space="preserve">GBP – należy przez to rozumieć Gminną Bibliotekę Publiczną w Jednorożcu, </w:t>
      </w:r>
    </w:p>
    <w:p w:rsidR="008971AE" w:rsidRDefault="008971AE" w:rsidP="008971AE">
      <w:pPr>
        <w:pStyle w:val="Akapitzlist"/>
        <w:numPr>
          <w:ilvl w:val="0"/>
          <w:numId w:val="15"/>
        </w:numPr>
        <w:suppressAutoHyphens/>
        <w:spacing w:after="0" w:line="240" w:lineRule="auto"/>
        <w:ind w:left="426" w:hanging="425"/>
        <w:jc w:val="both"/>
        <w:rPr>
          <w:rFonts w:ascii="Calibri" w:eastAsia="Calibri" w:hAnsi="Calibri" w:cs="Calibri"/>
          <w:color w:val="000000"/>
          <w:sz w:val="24"/>
        </w:rPr>
      </w:pPr>
      <w:r w:rsidRPr="00C723B1">
        <w:rPr>
          <w:rFonts w:ascii="Calibri" w:eastAsia="Calibri" w:hAnsi="Calibri" w:cs="Calibri"/>
          <w:color w:val="000000"/>
          <w:sz w:val="24"/>
        </w:rPr>
        <w:t xml:space="preserve">organizacji pozarządowej – należy przez to rozumieć organizację w rozumieniu </w:t>
      </w:r>
      <w:r w:rsidRPr="00C723B1">
        <w:rPr>
          <w:rFonts w:ascii="Calibri" w:eastAsia="Calibri" w:hAnsi="Calibri" w:cs="Calibri"/>
          <w:color w:val="000000"/>
          <w:sz w:val="24"/>
        </w:rPr>
        <w:br/>
        <w:t>art. 3 ust. 2 i 3 ustawy;</w:t>
      </w:r>
    </w:p>
    <w:p w:rsidR="008971AE" w:rsidRDefault="008971AE" w:rsidP="008971AE">
      <w:pPr>
        <w:pStyle w:val="Akapitzlist"/>
        <w:numPr>
          <w:ilvl w:val="0"/>
          <w:numId w:val="15"/>
        </w:numPr>
        <w:suppressAutoHyphens/>
        <w:spacing w:after="0" w:line="240" w:lineRule="auto"/>
        <w:ind w:left="426" w:hanging="425"/>
        <w:jc w:val="both"/>
        <w:rPr>
          <w:rFonts w:ascii="Calibri" w:eastAsia="Calibri" w:hAnsi="Calibri" w:cs="Calibri"/>
          <w:color w:val="000000"/>
          <w:sz w:val="24"/>
        </w:rPr>
      </w:pPr>
      <w:r w:rsidRPr="00C723B1">
        <w:rPr>
          <w:rFonts w:ascii="Calibri" w:eastAsia="Calibri" w:hAnsi="Calibri" w:cs="Calibri"/>
          <w:color w:val="000000"/>
          <w:sz w:val="24"/>
        </w:rPr>
        <w:t xml:space="preserve">Rocznym Programie – należy przez to rozumieć uchwałę Rady Gminy Jednorożec w sprawie Rocznego Programu Współpracy Gminy Jednorożec z Organizacjami Pozarządowymi oraz podmiotami, o których mowa w art. 3 ust. 3 ustawy z dnia </w:t>
      </w:r>
      <w:r>
        <w:rPr>
          <w:rFonts w:ascii="Calibri" w:eastAsia="Calibri" w:hAnsi="Calibri" w:cs="Calibri"/>
          <w:color w:val="000000"/>
          <w:sz w:val="24"/>
        </w:rPr>
        <w:br/>
      </w:r>
      <w:r w:rsidRPr="00C723B1">
        <w:rPr>
          <w:rFonts w:ascii="Calibri" w:eastAsia="Calibri" w:hAnsi="Calibri" w:cs="Calibri"/>
          <w:color w:val="000000"/>
          <w:sz w:val="24"/>
        </w:rPr>
        <w:t>24 kwietnia 2003 r. o działalności pożytku publicznego i o wolontariacie, podjętą na podstawie art. 5a ust.1ustawy;</w:t>
      </w:r>
    </w:p>
    <w:p w:rsidR="008971AE" w:rsidRDefault="008971AE" w:rsidP="008971AE">
      <w:pPr>
        <w:pStyle w:val="Akapitzlist"/>
        <w:numPr>
          <w:ilvl w:val="0"/>
          <w:numId w:val="15"/>
        </w:numPr>
        <w:suppressAutoHyphens/>
        <w:spacing w:after="0" w:line="240" w:lineRule="auto"/>
        <w:ind w:left="426" w:hanging="425"/>
        <w:jc w:val="both"/>
        <w:rPr>
          <w:rFonts w:ascii="Calibri" w:eastAsia="Calibri" w:hAnsi="Calibri" w:cs="Calibri"/>
          <w:color w:val="000000"/>
          <w:sz w:val="24"/>
        </w:rPr>
      </w:pPr>
      <w:r w:rsidRPr="00C723B1">
        <w:rPr>
          <w:rFonts w:ascii="Calibri" w:eastAsia="Calibri" w:hAnsi="Calibri" w:cs="Calibri"/>
          <w:color w:val="000000"/>
          <w:sz w:val="24"/>
        </w:rPr>
        <w:t>konkursie ofert – należy przez to rozumieć otwarty konkurs ofert na realizację zadań publicznych, o którym mowa w art. 11 ust.2 i art.13 ustawy</w:t>
      </w:r>
      <w:r w:rsidRPr="00C723B1">
        <w:rPr>
          <w:rFonts w:ascii="Times New Roman" w:eastAsia="Times New Roman" w:hAnsi="Times New Roman" w:cs="Times New Roman"/>
          <w:sz w:val="20"/>
        </w:rPr>
        <w:t xml:space="preserve"> </w:t>
      </w:r>
      <w:r w:rsidRPr="00C723B1">
        <w:rPr>
          <w:rFonts w:ascii="Calibri" w:eastAsia="Calibri" w:hAnsi="Calibri" w:cs="Calibri"/>
          <w:color w:val="000000"/>
          <w:sz w:val="24"/>
        </w:rPr>
        <w:t xml:space="preserve">z dnia 24 kwietnia 2003 r. </w:t>
      </w:r>
      <w:r>
        <w:rPr>
          <w:rFonts w:ascii="Calibri" w:eastAsia="Calibri" w:hAnsi="Calibri" w:cs="Calibri"/>
          <w:color w:val="000000"/>
          <w:sz w:val="24"/>
        </w:rPr>
        <w:br/>
      </w:r>
      <w:r w:rsidRPr="00C723B1">
        <w:rPr>
          <w:rFonts w:ascii="Calibri" w:eastAsia="Calibri" w:hAnsi="Calibri" w:cs="Calibri"/>
          <w:color w:val="000000"/>
          <w:sz w:val="24"/>
        </w:rPr>
        <w:t>o działalności pożytku publicznego i o wolontariacie;</w:t>
      </w:r>
    </w:p>
    <w:p w:rsidR="008971AE" w:rsidRPr="00C723B1" w:rsidRDefault="008971AE" w:rsidP="008971AE">
      <w:pPr>
        <w:pStyle w:val="Akapitzlist"/>
        <w:numPr>
          <w:ilvl w:val="0"/>
          <w:numId w:val="15"/>
        </w:numPr>
        <w:suppressAutoHyphens/>
        <w:spacing w:after="0" w:line="240" w:lineRule="auto"/>
        <w:ind w:left="426" w:hanging="425"/>
        <w:jc w:val="both"/>
        <w:rPr>
          <w:rFonts w:ascii="Calibri" w:eastAsia="Calibri" w:hAnsi="Calibri" w:cs="Calibri"/>
          <w:color w:val="000000"/>
          <w:sz w:val="24"/>
        </w:rPr>
      </w:pPr>
      <w:r w:rsidRPr="00C723B1">
        <w:rPr>
          <w:rFonts w:ascii="Calibri" w:eastAsia="Calibri" w:hAnsi="Calibri" w:cs="Calibri"/>
          <w:color w:val="000000"/>
          <w:sz w:val="24"/>
        </w:rPr>
        <w:t xml:space="preserve">trybie </w:t>
      </w:r>
      <w:r w:rsidRPr="00C723B1">
        <w:rPr>
          <w:rFonts w:ascii="Calibri" w:eastAsia="Calibri" w:hAnsi="Calibri" w:cs="Calibri"/>
          <w:sz w:val="24"/>
        </w:rPr>
        <w:t>pozakonkursowym – należy przez to rozumieć tryb zlecania realizacji zadań publicznych organizacjom pozarządowym poza konkursem ofert, określony w art. 19a ustawy;</w:t>
      </w:r>
    </w:p>
    <w:p w:rsidR="008971AE" w:rsidRPr="00C723B1" w:rsidRDefault="008971AE" w:rsidP="008971AE">
      <w:pPr>
        <w:pStyle w:val="Akapitzlist"/>
        <w:numPr>
          <w:ilvl w:val="0"/>
          <w:numId w:val="15"/>
        </w:numPr>
        <w:suppressAutoHyphens/>
        <w:spacing w:after="0" w:line="240" w:lineRule="auto"/>
        <w:ind w:left="426" w:hanging="425"/>
        <w:jc w:val="both"/>
        <w:rPr>
          <w:rFonts w:ascii="Calibri" w:eastAsia="Calibri" w:hAnsi="Calibri" w:cs="Calibri"/>
          <w:sz w:val="24"/>
        </w:rPr>
      </w:pPr>
      <w:r>
        <w:rPr>
          <w:rFonts w:ascii="Calibri" w:eastAsia="Calibri" w:hAnsi="Calibri" w:cs="Calibri"/>
          <w:sz w:val="24"/>
        </w:rPr>
        <w:t>s</w:t>
      </w:r>
      <w:r w:rsidRPr="00C723B1">
        <w:rPr>
          <w:rFonts w:ascii="Calibri" w:eastAsia="Calibri" w:hAnsi="Calibri" w:cs="Calibri"/>
          <w:sz w:val="24"/>
        </w:rPr>
        <w:t xml:space="preserve">tronie internetowej Gminy – należy przez to rozumieć adres internetowy </w:t>
      </w:r>
      <w:hyperlink r:id="rId5" w:history="1">
        <w:r w:rsidRPr="00FE028A">
          <w:rPr>
            <w:rStyle w:val="Hipercze"/>
            <w:rFonts w:ascii="Calibri" w:eastAsia="Calibri" w:hAnsi="Calibri" w:cs="Calibri"/>
            <w:sz w:val="24"/>
          </w:rPr>
          <w:t>www.jednorozec.pl</w:t>
        </w:r>
      </w:hyperlink>
      <w:r>
        <w:rPr>
          <w:rFonts w:ascii="Calibri" w:eastAsia="Calibri" w:hAnsi="Calibri" w:cs="Calibri"/>
          <w:sz w:val="24"/>
        </w:rPr>
        <w:t>;</w:t>
      </w:r>
    </w:p>
    <w:p w:rsidR="008971AE" w:rsidRPr="00C723B1" w:rsidRDefault="008971AE" w:rsidP="008971AE">
      <w:pPr>
        <w:pStyle w:val="Akapitzlist"/>
        <w:numPr>
          <w:ilvl w:val="0"/>
          <w:numId w:val="15"/>
        </w:numPr>
        <w:suppressAutoHyphens/>
        <w:spacing w:after="0" w:line="240" w:lineRule="auto"/>
        <w:ind w:left="426" w:hanging="425"/>
        <w:jc w:val="both"/>
        <w:rPr>
          <w:rFonts w:ascii="Calibri" w:eastAsia="Calibri" w:hAnsi="Calibri" w:cs="Calibri"/>
          <w:sz w:val="24"/>
        </w:rPr>
      </w:pPr>
      <w:hyperlink w:history="1">
        <w:r w:rsidRPr="00C723B1">
          <w:rPr>
            <w:rStyle w:val="Hipercze"/>
            <w:rFonts w:ascii="Calibri" w:eastAsia="Calibri" w:hAnsi="Calibri" w:cs="Calibri"/>
            <w:sz w:val="24"/>
          </w:rPr>
          <w:t>Biuletynie Informacji Publicznej – należy przez to rozumieć adres internetowy www.bip.jednorozec.pl</w:t>
        </w:r>
      </w:hyperlink>
      <w:r w:rsidRPr="00C723B1">
        <w:rPr>
          <w:rFonts w:ascii="Calibri" w:eastAsia="Calibri" w:hAnsi="Calibri" w:cs="Calibri"/>
          <w:sz w:val="24"/>
        </w:rPr>
        <w:t>.</w:t>
      </w:r>
    </w:p>
    <w:p w:rsidR="0063130A" w:rsidRDefault="0063130A" w:rsidP="008971AE">
      <w:pPr>
        <w:keepNext/>
        <w:suppressAutoHyphens/>
        <w:spacing w:after="0" w:line="240" w:lineRule="auto"/>
        <w:jc w:val="center"/>
        <w:rPr>
          <w:rFonts w:ascii="Calibri" w:eastAsia="Calibri" w:hAnsi="Calibri" w:cs="Calibri"/>
          <w:b/>
          <w:color w:val="000000"/>
          <w:sz w:val="24"/>
        </w:rPr>
      </w:pPr>
    </w:p>
    <w:p w:rsidR="008971AE" w:rsidRDefault="008971AE" w:rsidP="008971AE">
      <w:pPr>
        <w:keepNext/>
        <w:suppressAutoHyphens/>
        <w:spacing w:after="0" w:line="240" w:lineRule="auto"/>
        <w:jc w:val="center"/>
        <w:rPr>
          <w:rFonts w:ascii="Calibri" w:eastAsia="Calibri" w:hAnsi="Calibri" w:cs="Calibri"/>
          <w:b/>
          <w:color w:val="000000"/>
          <w:sz w:val="24"/>
        </w:rPr>
      </w:pPr>
      <w:bookmarkStart w:id="0" w:name="_GoBack"/>
      <w:bookmarkEnd w:id="0"/>
      <w:r>
        <w:rPr>
          <w:rFonts w:ascii="Calibri" w:eastAsia="Calibri" w:hAnsi="Calibri" w:cs="Calibri"/>
          <w:b/>
          <w:color w:val="000000"/>
          <w:sz w:val="24"/>
        </w:rPr>
        <w:t>Rozdział 2</w:t>
      </w:r>
    </w:p>
    <w:p w:rsidR="008971AE" w:rsidRDefault="008971AE" w:rsidP="008971AE">
      <w:pPr>
        <w:keepNext/>
        <w:suppressAutoHyphens/>
        <w:spacing w:after="0" w:line="240" w:lineRule="auto"/>
        <w:jc w:val="center"/>
        <w:rPr>
          <w:rFonts w:ascii="Calibri" w:eastAsia="Calibri" w:hAnsi="Calibri" w:cs="Calibri"/>
          <w:color w:val="000000"/>
          <w:sz w:val="24"/>
        </w:rPr>
      </w:pPr>
      <w:r>
        <w:rPr>
          <w:rFonts w:ascii="Calibri" w:eastAsia="Calibri" w:hAnsi="Calibri" w:cs="Calibri"/>
          <w:b/>
          <w:color w:val="000000"/>
          <w:sz w:val="24"/>
        </w:rPr>
        <w:t>Cele i zasady współpracy</w:t>
      </w:r>
    </w:p>
    <w:p w:rsidR="008971AE" w:rsidRDefault="008971AE" w:rsidP="008971AE">
      <w:pPr>
        <w:suppressAutoHyphens/>
        <w:spacing w:after="0" w:line="240" w:lineRule="auto"/>
        <w:jc w:val="both"/>
        <w:rPr>
          <w:rFonts w:ascii="Calibri" w:eastAsia="Calibri" w:hAnsi="Calibri" w:cs="Calibri"/>
          <w:color w:val="000000"/>
          <w:sz w:val="24"/>
        </w:rPr>
      </w:pPr>
    </w:p>
    <w:p w:rsidR="008971AE" w:rsidRDefault="008971AE" w:rsidP="008971AE">
      <w:pPr>
        <w:suppressAutoHyphens/>
        <w:spacing w:after="0" w:line="240" w:lineRule="auto"/>
        <w:jc w:val="center"/>
        <w:rPr>
          <w:rFonts w:ascii="Calibri" w:eastAsia="Calibri" w:hAnsi="Calibri" w:cs="Calibri"/>
          <w:color w:val="000000"/>
          <w:sz w:val="24"/>
        </w:rPr>
      </w:pPr>
      <w:r>
        <w:rPr>
          <w:rFonts w:ascii="Calibri" w:eastAsia="Calibri" w:hAnsi="Calibri" w:cs="Calibri"/>
          <w:b/>
          <w:color w:val="000000"/>
          <w:sz w:val="24"/>
        </w:rPr>
        <w:t>§ 3.</w:t>
      </w:r>
    </w:p>
    <w:p w:rsidR="008971AE" w:rsidRDefault="008971AE" w:rsidP="008971AE">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Celem głównym Rocznego Programu jest kształtowanie partnerstwa Gminy Jednorożec                              z organizacjami pozarządowymi dla wspólnych działań służących definiowaniu  i zaspokajaniu potrzeb mieszkańców oraz wzmacnianie aktywności społeczności lokalnej.</w:t>
      </w:r>
    </w:p>
    <w:p w:rsidR="008971AE" w:rsidRDefault="008971AE" w:rsidP="008971AE">
      <w:pPr>
        <w:suppressAutoHyphens/>
        <w:spacing w:after="0" w:line="240" w:lineRule="auto"/>
        <w:jc w:val="both"/>
        <w:rPr>
          <w:rFonts w:ascii="Calibri" w:eastAsia="Calibri" w:hAnsi="Calibri" w:cs="Calibri"/>
          <w:color w:val="000000"/>
          <w:sz w:val="24"/>
        </w:rPr>
      </w:pPr>
    </w:p>
    <w:p w:rsidR="008971AE" w:rsidRDefault="008971AE" w:rsidP="008971AE">
      <w:pPr>
        <w:suppressAutoHyphens/>
        <w:spacing w:after="0" w:line="240" w:lineRule="auto"/>
        <w:jc w:val="center"/>
        <w:rPr>
          <w:rFonts w:ascii="Calibri" w:eastAsia="Calibri" w:hAnsi="Calibri" w:cs="Calibri"/>
          <w:color w:val="000000"/>
          <w:sz w:val="24"/>
        </w:rPr>
      </w:pPr>
      <w:r>
        <w:rPr>
          <w:rFonts w:ascii="Calibri" w:eastAsia="Calibri" w:hAnsi="Calibri" w:cs="Calibri"/>
          <w:b/>
          <w:color w:val="000000"/>
          <w:sz w:val="24"/>
        </w:rPr>
        <w:t>§ 4.</w:t>
      </w:r>
    </w:p>
    <w:p w:rsidR="008971AE" w:rsidRDefault="008971AE" w:rsidP="008971AE">
      <w:pPr>
        <w:tabs>
          <w:tab w:val="left" w:pos="1080"/>
        </w:tabs>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Cel, o którym mowa w § 3, realizowany będzie poprzez następujące cele szczegółowe:</w:t>
      </w:r>
    </w:p>
    <w:p w:rsidR="008971AE" w:rsidRPr="00311117" w:rsidRDefault="008971AE" w:rsidP="008971AE">
      <w:pPr>
        <w:pStyle w:val="Akapitzlist"/>
        <w:numPr>
          <w:ilvl w:val="0"/>
          <w:numId w:val="1"/>
        </w:numPr>
        <w:tabs>
          <w:tab w:val="left" w:pos="426"/>
        </w:tabs>
        <w:suppressAutoHyphens/>
        <w:spacing w:after="0" w:line="240" w:lineRule="auto"/>
        <w:ind w:left="426" w:hanging="426"/>
        <w:jc w:val="both"/>
        <w:rPr>
          <w:rFonts w:ascii="Calibri" w:eastAsia="Calibri" w:hAnsi="Calibri" w:cs="Calibri"/>
          <w:color w:val="000000"/>
          <w:sz w:val="24"/>
        </w:rPr>
      </w:pPr>
      <w:r w:rsidRPr="00311117">
        <w:rPr>
          <w:rFonts w:ascii="Calibri" w:eastAsia="Calibri" w:hAnsi="Calibri" w:cs="Calibri"/>
          <w:color w:val="000000"/>
          <w:sz w:val="24"/>
        </w:rPr>
        <w:t>podejmowanie i inicjowanie różnorodnych form współdziałania Gminy Jednorożec z organizacjami pozarządowymi dla efektywnej realizacji zadań publicznych w obszarze pożytku publicznego;</w:t>
      </w:r>
    </w:p>
    <w:p w:rsidR="008971AE" w:rsidRDefault="008971AE" w:rsidP="008971AE">
      <w:pPr>
        <w:numPr>
          <w:ilvl w:val="0"/>
          <w:numId w:val="1"/>
        </w:numPr>
        <w:tabs>
          <w:tab w:val="left" w:pos="426"/>
        </w:tabs>
        <w:suppressAutoHyphens/>
        <w:spacing w:after="0" w:line="240" w:lineRule="auto"/>
        <w:ind w:left="426" w:hanging="426"/>
        <w:jc w:val="both"/>
        <w:rPr>
          <w:rFonts w:ascii="Calibri" w:eastAsia="Calibri" w:hAnsi="Calibri" w:cs="Calibri"/>
          <w:color w:val="000000"/>
          <w:sz w:val="24"/>
        </w:rPr>
      </w:pPr>
      <w:r>
        <w:rPr>
          <w:rFonts w:ascii="Calibri" w:eastAsia="Calibri" w:hAnsi="Calibri" w:cs="Calibri"/>
          <w:color w:val="000000"/>
          <w:sz w:val="24"/>
        </w:rPr>
        <w:t>promowanie idei społeczeństwa obywatelskiego oraz dążenie do wywoływania potrzeby społecznej partycypacji mieszkańców, zmierzające do ciągłej poprawy jakości ich życia;</w:t>
      </w:r>
    </w:p>
    <w:p w:rsidR="008971AE" w:rsidRDefault="008971AE" w:rsidP="008971AE">
      <w:pPr>
        <w:numPr>
          <w:ilvl w:val="0"/>
          <w:numId w:val="1"/>
        </w:numPr>
        <w:tabs>
          <w:tab w:val="left" w:pos="426"/>
        </w:tabs>
        <w:suppressAutoHyphens/>
        <w:spacing w:after="0" w:line="240" w:lineRule="auto"/>
        <w:ind w:left="426" w:hanging="426"/>
        <w:jc w:val="both"/>
        <w:rPr>
          <w:rFonts w:ascii="Calibri" w:eastAsia="Calibri" w:hAnsi="Calibri" w:cs="Calibri"/>
          <w:color w:val="000000"/>
          <w:sz w:val="24"/>
        </w:rPr>
      </w:pPr>
      <w:r>
        <w:rPr>
          <w:rFonts w:ascii="Calibri" w:eastAsia="Calibri" w:hAnsi="Calibri" w:cs="Calibri"/>
          <w:color w:val="000000"/>
          <w:sz w:val="24"/>
        </w:rPr>
        <w:t>inicjowanie, wspieranie i podtrzymywanie dialogu między Gminą Jednorożec a organizacjami pozarządowymi;</w:t>
      </w:r>
    </w:p>
    <w:p w:rsidR="008971AE" w:rsidRDefault="008971AE" w:rsidP="008971AE">
      <w:pPr>
        <w:numPr>
          <w:ilvl w:val="0"/>
          <w:numId w:val="1"/>
        </w:numPr>
        <w:tabs>
          <w:tab w:val="left" w:pos="426"/>
        </w:tabs>
        <w:suppressAutoHyphens/>
        <w:spacing w:after="0" w:line="240" w:lineRule="auto"/>
        <w:ind w:left="426" w:hanging="426"/>
        <w:jc w:val="both"/>
        <w:rPr>
          <w:rFonts w:ascii="Calibri" w:eastAsia="Calibri" w:hAnsi="Calibri" w:cs="Calibri"/>
          <w:color w:val="000000"/>
          <w:sz w:val="24"/>
        </w:rPr>
      </w:pPr>
      <w:r>
        <w:rPr>
          <w:rFonts w:ascii="Calibri" w:eastAsia="Calibri" w:hAnsi="Calibri" w:cs="Calibri"/>
          <w:color w:val="000000"/>
          <w:sz w:val="24"/>
        </w:rPr>
        <w:t>wytyczanie jasnych, przejrzystych i akceptowalnych zasad współpracy między sektorami, opierających się na wzajemnym doświadczeniu i zdobytej wiedzy, w celu maksymalizacji zysków z podejmowanych wspólnie działań;</w:t>
      </w:r>
    </w:p>
    <w:p w:rsidR="008971AE" w:rsidRDefault="008971AE" w:rsidP="008971AE">
      <w:pPr>
        <w:numPr>
          <w:ilvl w:val="0"/>
          <w:numId w:val="1"/>
        </w:numPr>
        <w:tabs>
          <w:tab w:val="left" w:pos="426"/>
        </w:tabs>
        <w:suppressAutoHyphens/>
        <w:spacing w:after="0" w:line="240" w:lineRule="auto"/>
        <w:ind w:left="426" w:hanging="426"/>
        <w:jc w:val="both"/>
        <w:rPr>
          <w:rFonts w:ascii="Calibri" w:eastAsia="Calibri" w:hAnsi="Calibri" w:cs="Calibri"/>
          <w:color w:val="000000"/>
          <w:sz w:val="24"/>
        </w:rPr>
      </w:pPr>
      <w:r>
        <w:rPr>
          <w:rFonts w:ascii="Calibri" w:eastAsia="Calibri" w:hAnsi="Calibri" w:cs="Calibri"/>
          <w:color w:val="000000"/>
          <w:sz w:val="24"/>
        </w:rPr>
        <w:t>zwiększanie otwartości Gminy na nowe inicjatywy i wykorzystywanie możliwie dostępnych procedur służących ich skutecznej i jak najlepszej realizacji;</w:t>
      </w:r>
    </w:p>
    <w:p w:rsidR="008971AE" w:rsidRDefault="008971AE" w:rsidP="008971AE">
      <w:pPr>
        <w:numPr>
          <w:ilvl w:val="0"/>
          <w:numId w:val="1"/>
        </w:numPr>
        <w:tabs>
          <w:tab w:val="left" w:pos="426"/>
        </w:tabs>
        <w:suppressAutoHyphens/>
        <w:spacing w:after="0" w:line="240" w:lineRule="auto"/>
        <w:ind w:left="426" w:hanging="426"/>
        <w:jc w:val="both"/>
        <w:rPr>
          <w:rFonts w:ascii="Calibri" w:eastAsia="Calibri" w:hAnsi="Calibri" w:cs="Calibri"/>
          <w:color w:val="000000"/>
          <w:sz w:val="24"/>
        </w:rPr>
      </w:pPr>
      <w:r>
        <w:rPr>
          <w:rFonts w:ascii="Calibri" w:eastAsia="Calibri" w:hAnsi="Calibri" w:cs="Calibri"/>
          <w:color w:val="000000"/>
          <w:sz w:val="24"/>
        </w:rPr>
        <w:t>analizowanie i ocenianie rezultatów współpracy oraz realizowanie działań usprawniających.</w:t>
      </w:r>
    </w:p>
    <w:p w:rsidR="008971AE" w:rsidRDefault="008971AE" w:rsidP="008971AE">
      <w:pPr>
        <w:suppressAutoHyphens/>
        <w:spacing w:after="0" w:line="240" w:lineRule="auto"/>
        <w:jc w:val="center"/>
        <w:rPr>
          <w:rFonts w:ascii="Calibri" w:eastAsia="Calibri" w:hAnsi="Calibri" w:cs="Calibri"/>
          <w:b/>
          <w:color w:val="000000"/>
          <w:sz w:val="24"/>
        </w:rPr>
      </w:pPr>
    </w:p>
    <w:p w:rsidR="008971AE" w:rsidRDefault="008971AE" w:rsidP="008971AE">
      <w:pPr>
        <w:suppressAutoHyphens/>
        <w:spacing w:after="0" w:line="240" w:lineRule="auto"/>
        <w:jc w:val="center"/>
        <w:rPr>
          <w:rFonts w:ascii="Calibri" w:eastAsia="Calibri" w:hAnsi="Calibri" w:cs="Calibri"/>
          <w:color w:val="000000"/>
          <w:sz w:val="24"/>
        </w:rPr>
      </w:pPr>
      <w:r>
        <w:rPr>
          <w:rFonts w:ascii="Calibri" w:eastAsia="Calibri" w:hAnsi="Calibri" w:cs="Calibri"/>
          <w:b/>
          <w:color w:val="000000"/>
          <w:sz w:val="24"/>
        </w:rPr>
        <w:t>§ 5.</w:t>
      </w:r>
    </w:p>
    <w:p w:rsidR="008971AE" w:rsidRDefault="008971AE" w:rsidP="008971AE">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Współpraca Gminy Jednorożec z organizacjami pozarządowymi odbywa się na zasadach:</w:t>
      </w:r>
    </w:p>
    <w:p w:rsidR="008971AE" w:rsidRPr="00311117" w:rsidRDefault="008971AE" w:rsidP="008971AE">
      <w:pPr>
        <w:pStyle w:val="Akapitzlist"/>
        <w:numPr>
          <w:ilvl w:val="0"/>
          <w:numId w:val="2"/>
        </w:numPr>
        <w:suppressAutoHyphens/>
        <w:spacing w:after="0" w:line="240" w:lineRule="auto"/>
        <w:ind w:left="426" w:hanging="426"/>
        <w:jc w:val="both"/>
        <w:rPr>
          <w:rFonts w:ascii="Calibri" w:eastAsia="Calibri" w:hAnsi="Calibri" w:cs="Calibri"/>
          <w:color w:val="000000"/>
          <w:sz w:val="24"/>
        </w:rPr>
      </w:pPr>
      <w:r w:rsidRPr="00311117">
        <w:rPr>
          <w:rFonts w:ascii="Calibri" w:eastAsia="Calibri" w:hAnsi="Calibri" w:cs="Calibri"/>
          <w:color w:val="000000"/>
          <w:sz w:val="24"/>
        </w:rPr>
        <w:t>pomocniczości – Gmina poszerza w miarę możliwości zakres zadań zlecanych organizacjom pozarządowym oraz wspiera ich działania w zakresie, jaki jest niezbędny do efektywnej realizacji podejmowanych przez nie, we współpracy z Gminą, zadań publicznych;</w:t>
      </w:r>
    </w:p>
    <w:p w:rsidR="008971AE" w:rsidRDefault="008971AE" w:rsidP="008971AE">
      <w:pPr>
        <w:numPr>
          <w:ilvl w:val="0"/>
          <w:numId w:val="2"/>
        </w:numPr>
        <w:suppressAutoHyphens/>
        <w:spacing w:after="0" w:line="240" w:lineRule="auto"/>
        <w:ind w:left="426" w:hanging="426"/>
        <w:jc w:val="both"/>
        <w:rPr>
          <w:rFonts w:ascii="Calibri" w:eastAsia="Calibri" w:hAnsi="Calibri" w:cs="Calibri"/>
          <w:color w:val="000000"/>
          <w:sz w:val="24"/>
        </w:rPr>
      </w:pPr>
      <w:r>
        <w:rPr>
          <w:rFonts w:ascii="Calibri" w:eastAsia="Calibri" w:hAnsi="Calibri" w:cs="Calibri"/>
          <w:color w:val="000000"/>
          <w:sz w:val="24"/>
        </w:rPr>
        <w:t>suwerenności stron – gwarancje zachowania niezależności Gminy i organizacji pozarządowych, ich równość oraz autonomię, w granicach przyznanych przez prawo;</w:t>
      </w:r>
    </w:p>
    <w:p w:rsidR="008971AE" w:rsidRDefault="008971AE" w:rsidP="008971AE">
      <w:pPr>
        <w:numPr>
          <w:ilvl w:val="0"/>
          <w:numId w:val="2"/>
        </w:numPr>
        <w:suppressAutoHyphens/>
        <w:spacing w:after="0" w:line="240" w:lineRule="auto"/>
        <w:ind w:left="426" w:hanging="426"/>
        <w:jc w:val="both"/>
        <w:rPr>
          <w:rFonts w:ascii="Calibri" w:eastAsia="Calibri" w:hAnsi="Calibri" w:cs="Calibri"/>
          <w:color w:val="000000"/>
          <w:sz w:val="24"/>
        </w:rPr>
      </w:pPr>
      <w:r>
        <w:rPr>
          <w:rFonts w:ascii="Calibri" w:eastAsia="Calibri" w:hAnsi="Calibri" w:cs="Calibri"/>
          <w:color w:val="000000"/>
          <w:sz w:val="24"/>
        </w:rPr>
        <w:t xml:space="preserve">partnerstwa – podstawą podejmowanych działań związanych z definiowaniem problemów społecznych, wykonywaniem zadań publicznych oraz pozostałych procesów związanych z funkcjonowaniem organizacji pozarządowych jest współpraca Gminy </w:t>
      </w:r>
      <w:r>
        <w:rPr>
          <w:rFonts w:ascii="Calibri" w:eastAsia="Calibri" w:hAnsi="Calibri" w:cs="Calibri"/>
          <w:color w:val="000000"/>
          <w:sz w:val="24"/>
        </w:rPr>
        <w:br/>
        <w:t>i organizacji pozarządowych oparta na wzajemnym szacunku i uznaniu równorzędności stron;</w:t>
      </w:r>
    </w:p>
    <w:p w:rsidR="008971AE" w:rsidRDefault="008971AE" w:rsidP="008971AE">
      <w:pPr>
        <w:numPr>
          <w:ilvl w:val="0"/>
          <w:numId w:val="2"/>
        </w:numPr>
        <w:tabs>
          <w:tab w:val="left" w:pos="426"/>
        </w:tabs>
        <w:suppressAutoHyphens/>
        <w:spacing w:after="0" w:line="240" w:lineRule="auto"/>
        <w:ind w:left="426" w:hanging="426"/>
        <w:jc w:val="both"/>
        <w:rPr>
          <w:rFonts w:ascii="Calibri" w:eastAsia="Calibri" w:hAnsi="Calibri" w:cs="Calibri"/>
          <w:color w:val="000000"/>
          <w:sz w:val="24"/>
        </w:rPr>
      </w:pPr>
      <w:r>
        <w:rPr>
          <w:rFonts w:ascii="Calibri" w:eastAsia="Calibri" w:hAnsi="Calibri" w:cs="Calibri"/>
          <w:color w:val="000000"/>
          <w:sz w:val="24"/>
        </w:rPr>
        <w:t>efektywności – określenie przez Gminę Jednorożec i organizacje pozarządowe należytego sposobu osiągania zakładanych celów i konieczności ich realizacji oraz usilne dążenie do osiągania jak najlepszych efektów w zakresie wzajemnej współpracy oraz minimalizacji kosztów z tym związanych;</w:t>
      </w:r>
    </w:p>
    <w:p w:rsidR="008971AE" w:rsidRDefault="008971AE" w:rsidP="008971AE">
      <w:pPr>
        <w:numPr>
          <w:ilvl w:val="0"/>
          <w:numId w:val="2"/>
        </w:numPr>
        <w:tabs>
          <w:tab w:val="left" w:pos="426"/>
        </w:tabs>
        <w:suppressAutoHyphens/>
        <w:spacing w:after="0" w:line="240" w:lineRule="auto"/>
        <w:ind w:left="426" w:hanging="426"/>
        <w:jc w:val="both"/>
        <w:rPr>
          <w:rFonts w:ascii="Calibri" w:eastAsia="Calibri" w:hAnsi="Calibri" w:cs="Calibri"/>
          <w:color w:val="000000"/>
          <w:sz w:val="24"/>
        </w:rPr>
      </w:pPr>
      <w:r>
        <w:rPr>
          <w:rFonts w:ascii="Calibri" w:eastAsia="Calibri" w:hAnsi="Calibri" w:cs="Calibri"/>
          <w:color w:val="000000"/>
          <w:sz w:val="24"/>
        </w:rPr>
        <w:t xml:space="preserve">uczciwej konkurencji – wszystkie podejmowane działania przez Gminę Jednorożec oraz organizacje pozarządowe przy realizacji zadań publicznych w obszarze pożytku publicznego powinny opierać się na równych dla wszystkich stron i obiektywnych kryteriach, zasadach oraz w sposób nie budzący wątpliwości co do przejrzystości działań </w:t>
      </w:r>
      <w:r>
        <w:rPr>
          <w:rFonts w:ascii="Calibri" w:eastAsia="Calibri" w:hAnsi="Calibri" w:cs="Calibri"/>
          <w:color w:val="000000"/>
          <w:sz w:val="24"/>
        </w:rPr>
        <w:br/>
        <w:t>i procedur;</w:t>
      </w:r>
    </w:p>
    <w:p w:rsidR="008971AE" w:rsidRDefault="008971AE" w:rsidP="008971AE">
      <w:pPr>
        <w:numPr>
          <w:ilvl w:val="0"/>
          <w:numId w:val="2"/>
        </w:numPr>
        <w:tabs>
          <w:tab w:val="left" w:pos="426"/>
        </w:tabs>
        <w:suppressAutoHyphens/>
        <w:spacing w:after="0" w:line="240" w:lineRule="auto"/>
        <w:ind w:left="426" w:hanging="426"/>
        <w:jc w:val="both"/>
        <w:rPr>
          <w:rFonts w:ascii="Calibri" w:eastAsia="Calibri" w:hAnsi="Calibri" w:cs="Calibri"/>
          <w:color w:val="000000"/>
          <w:sz w:val="24"/>
        </w:rPr>
      </w:pPr>
      <w:r>
        <w:rPr>
          <w:rFonts w:ascii="Calibri" w:eastAsia="Calibri" w:hAnsi="Calibri" w:cs="Calibri"/>
          <w:color w:val="000000"/>
          <w:sz w:val="24"/>
        </w:rPr>
        <w:lastRenderedPageBreak/>
        <w:t>jawności – zachowanie przejrzystości podejmowanych działań oraz informowanie w granicach wyznaczonych przez prawo o ich przebiegu i stosowanych w nich kryteriach.</w:t>
      </w:r>
    </w:p>
    <w:p w:rsidR="008971AE" w:rsidRDefault="008971AE" w:rsidP="008971AE">
      <w:pPr>
        <w:suppressAutoHyphens/>
        <w:spacing w:after="0" w:line="240" w:lineRule="auto"/>
        <w:jc w:val="both"/>
        <w:rPr>
          <w:rFonts w:ascii="Calibri" w:eastAsia="Calibri" w:hAnsi="Calibri" w:cs="Calibri"/>
          <w:color w:val="000000"/>
          <w:sz w:val="24"/>
        </w:rPr>
      </w:pPr>
    </w:p>
    <w:p w:rsidR="008971AE" w:rsidRDefault="008971AE" w:rsidP="008971AE">
      <w:pPr>
        <w:keepNext/>
        <w:suppressAutoHyphens/>
        <w:spacing w:after="0" w:line="240" w:lineRule="auto"/>
        <w:jc w:val="center"/>
        <w:rPr>
          <w:rFonts w:ascii="Calibri" w:eastAsia="Calibri" w:hAnsi="Calibri" w:cs="Calibri"/>
          <w:b/>
          <w:color w:val="000000"/>
          <w:sz w:val="24"/>
        </w:rPr>
      </w:pPr>
      <w:r>
        <w:rPr>
          <w:rFonts w:ascii="Calibri" w:eastAsia="Calibri" w:hAnsi="Calibri" w:cs="Calibri"/>
          <w:b/>
          <w:color w:val="000000"/>
          <w:sz w:val="24"/>
        </w:rPr>
        <w:t>Rozdział 3</w:t>
      </w:r>
    </w:p>
    <w:p w:rsidR="008971AE" w:rsidRDefault="008971AE" w:rsidP="008971AE">
      <w:pPr>
        <w:keepNext/>
        <w:suppressAutoHyphens/>
        <w:spacing w:after="0" w:line="240" w:lineRule="auto"/>
        <w:jc w:val="center"/>
        <w:rPr>
          <w:rFonts w:ascii="Calibri" w:eastAsia="Calibri" w:hAnsi="Calibri" w:cs="Calibri"/>
          <w:color w:val="000000"/>
          <w:sz w:val="24"/>
        </w:rPr>
      </w:pPr>
      <w:r>
        <w:rPr>
          <w:rFonts w:ascii="Calibri" w:eastAsia="Calibri" w:hAnsi="Calibri" w:cs="Calibri"/>
          <w:b/>
          <w:color w:val="000000"/>
          <w:sz w:val="24"/>
        </w:rPr>
        <w:t>Przedmiot i formy współpracy</w:t>
      </w:r>
    </w:p>
    <w:p w:rsidR="008971AE" w:rsidRDefault="008971AE" w:rsidP="008971AE">
      <w:pPr>
        <w:suppressAutoHyphens/>
        <w:spacing w:after="0" w:line="240" w:lineRule="auto"/>
        <w:jc w:val="both"/>
        <w:rPr>
          <w:rFonts w:ascii="Calibri" w:eastAsia="Calibri" w:hAnsi="Calibri" w:cs="Calibri"/>
          <w:color w:val="000000"/>
          <w:sz w:val="24"/>
        </w:rPr>
      </w:pPr>
    </w:p>
    <w:p w:rsidR="008971AE" w:rsidRDefault="008971AE" w:rsidP="008971AE">
      <w:pPr>
        <w:suppressAutoHyphens/>
        <w:spacing w:after="0" w:line="240" w:lineRule="auto"/>
        <w:jc w:val="center"/>
        <w:rPr>
          <w:rFonts w:ascii="Calibri" w:eastAsia="Calibri" w:hAnsi="Calibri" w:cs="Calibri"/>
          <w:color w:val="000000"/>
          <w:sz w:val="24"/>
        </w:rPr>
      </w:pPr>
      <w:r>
        <w:rPr>
          <w:rFonts w:ascii="Calibri" w:eastAsia="Calibri" w:hAnsi="Calibri" w:cs="Calibri"/>
          <w:b/>
          <w:color w:val="000000"/>
          <w:sz w:val="24"/>
        </w:rPr>
        <w:t>§ 6.</w:t>
      </w:r>
    </w:p>
    <w:p w:rsidR="008971AE" w:rsidRPr="00311117" w:rsidRDefault="008971AE" w:rsidP="008971AE">
      <w:pPr>
        <w:pStyle w:val="Akapitzlist"/>
        <w:numPr>
          <w:ilvl w:val="0"/>
          <w:numId w:val="16"/>
        </w:numPr>
        <w:tabs>
          <w:tab w:val="left" w:pos="426"/>
        </w:tabs>
        <w:suppressAutoHyphens/>
        <w:spacing w:after="0" w:line="240" w:lineRule="auto"/>
        <w:ind w:left="426" w:hanging="426"/>
        <w:jc w:val="both"/>
        <w:rPr>
          <w:rFonts w:ascii="Calibri" w:eastAsia="Calibri" w:hAnsi="Calibri" w:cs="Calibri"/>
          <w:color w:val="000000"/>
          <w:sz w:val="24"/>
        </w:rPr>
      </w:pPr>
      <w:r w:rsidRPr="00311117">
        <w:rPr>
          <w:rFonts w:ascii="Calibri" w:eastAsia="Calibri" w:hAnsi="Calibri" w:cs="Calibri"/>
          <w:color w:val="000000"/>
          <w:sz w:val="24"/>
        </w:rPr>
        <w:t>Przedmiotem współpracy Gminy Jednorożec i organizacji pozarządowych jest wspólne wykonywanie zadań publicznych użytecznych społecznie, w celu zaspokajania istniejących potrzeb społecznych, jeśli zadania te należą do zadań Gminy.</w:t>
      </w:r>
    </w:p>
    <w:p w:rsidR="008971AE" w:rsidRPr="00C723B1" w:rsidRDefault="008971AE" w:rsidP="008971AE">
      <w:pPr>
        <w:pStyle w:val="Akapitzlist"/>
        <w:numPr>
          <w:ilvl w:val="0"/>
          <w:numId w:val="16"/>
        </w:numPr>
        <w:tabs>
          <w:tab w:val="left" w:pos="426"/>
        </w:tabs>
        <w:suppressAutoHyphens/>
        <w:spacing w:after="0" w:line="240" w:lineRule="auto"/>
        <w:ind w:left="426" w:hanging="426"/>
        <w:jc w:val="both"/>
        <w:rPr>
          <w:rFonts w:ascii="Calibri" w:eastAsia="Calibri" w:hAnsi="Calibri" w:cs="Calibri"/>
          <w:color w:val="000000"/>
          <w:sz w:val="24"/>
        </w:rPr>
      </w:pPr>
      <w:r w:rsidRPr="00C723B1">
        <w:rPr>
          <w:rFonts w:ascii="Calibri" w:eastAsia="Calibri" w:hAnsi="Calibri" w:cs="Calibri"/>
          <w:color w:val="000000"/>
          <w:sz w:val="24"/>
        </w:rPr>
        <w:t>Przedmiot, o którym mowa w ust. 1, jest procesem wieloetapowym, na który składają się w szczególności:</w:t>
      </w:r>
    </w:p>
    <w:p w:rsidR="008971AE" w:rsidRPr="00B3389D" w:rsidRDefault="008971AE" w:rsidP="008971AE">
      <w:pPr>
        <w:pStyle w:val="Akapitzlist"/>
        <w:numPr>
          <w:ilvl w:val="0"/>
          <w:numId w:val="18"/>
        </w:numPr>
        <w:tabs>
          <w:tab w:val="left" w:pos="66"/>
        </w:tabs>
        <w:suppressAutoHyphens/>
        <w:spacing w:after="0" w:line="240" w:lineRule="auto"/>
        <w:ind w:left="851" w:hanging="425"/>
        <w:jc w:val="both"/>
        <w:rPr>
          <w:rFonts w:ascii="Calibri" w:eastAsia="Calibri" w:hAnsi="Calibri" w:cs="Calibri"/>
          <w:sz w:val="24"/>
        </w:rPr>
      </w:pPr>
      <w:r w:rsidRPr="00B3389D">
        <w:rPr>
          <w:rFonts w:ascii="Calibri" w:eastAsia="Calibri" w:hAnsi="Calibri" w:cs="Calibri"/>
          <w:sz w:val="24"/>
        </w:rPr>
        <w:t>zdefiniowanie istniejących problemów społecznych mieszkańców Gminy Jednorożec oraz podejmowanie działań zmierzających do ich rozwiązania;</w:t>
      </w:r>
    </w:p>
    <w:p w:rsidR="008971AE" w:rsidRPr="00B3389D" w:rsidRDefault="008971AE" w:rsidP="008971AE">
      <w:pPr>
        <w:pStyle w:val="Akapitzlist"/>
        <w:numPr>
          <w:ilvl w:val="0"/>
          <w:numId w:val="18"/>
        </w:numPr>
        <w:suppressAutoHyphens/>
        <w:spacing w:after="0" w:line="240" w:lineRule="auto"/>
        <w:ind w:left="851" w:hanging="425"/>
        <w:jc w:val="both"/>
        <w:rPr>
          <w:rFonts w:ascii="Calibri" w:eastAsia="Calibri" w:hAnsi="Calibri" w:cs="Calibri"/>
          <w:sz w:val="24"/>
        </w:rPr>
      </w:pPr>
      <w:r w:rsidRPr="00B3389D">
        <w:rPr>
          <w:rFonts w:ascii="Calibri" w:eastAsia="Calibri" w:hAnsi="Calibri" w:cs="Calibri"/>
          <w:sz w:val="24"/>
        </w:rPr>
        <w:t>wsparcie finansowe i pozafinansowe kierowane przez Gminę Jednorożec                                               dla realizowanych działań przez organizacje pozarządowe;</w:t>
      </w:r>
    </w:p>
    <w:p w:rsidR="008971AE" w:rsidRPr="00B3389D" w:rsidRDefault="008971AE" w:rsidP="008971AE">
      <w:pPr>
        <w:numPr>
          <w:ilvl w:val="0"/>
          <w:numId w:val="18"/>
        </w:numPr>
        <w:tabs>
          <w:tab w:val="left" w:pos="851"/>
        </w:tabs>
        <w:suppressAutoHyphens/>
        <w:spacing w:after="0" w:line="240" w:lineRule="auto"/>
        <w:ind w:left="851" w:hanging="425"/>
        <w:jc w:val="both"/>
        <w:rPr>
          <w:rFonts w:ascii="Calibri" w:eastAsia="Calibri" w:hAnsi="Calibri" w:cs="Calibri"/>
          <w:sz w:val="24"/>
        </w:rPr>
      </w:pPr>
      <w:bookmarkStart w:id="1" w:name="_Hlk59047557"/>
      <w:r w:rsidRPr="00B3389D">
        <w:rPr>
          <w:rFonts w:ascii="Calibri" w:eastAsia="Calibri" w:hAnsi="Calibri" w:cs="Calibri"/>
          <w:sz w:val="24"/>
        </w:rPr>
        <w:t>poodejmowanie inicjatyw dla rozwoju współpracy Gminy Jednorożec i organizacji pozarządowych w celu zaspokajania istniejących potrzeb mieszkańców Gminy;</w:t>
      </w:r>
    </w:p>
    <w:p w:rsidR="008971AE" w:rsidRPr="00B3389D" w:rsidRDefault="008971AE" w:rsidP="008971AE">
      <w:pPr>
        <w:numPr>
          <w:ilvl w:val="0"/>
          <w:numId w:val="18"/>
        </w:numPr>
        <w:tabs>
          <w:tab w:val="left" w:pos="851"/>
        </w:tabs>
        <w:suppressAutoHyphens/>
        <w:spacing w:after="0" w:line="240" w:lineRule="auto"/>
        <w:ind w:left="851" w:hanging="425"/>
        <w:jc w:val="both"/>
        <w:rPr>
          <w:rFonts w:ascii="Calibri" w:eastAsia="Calibri" w:hAnsi="Calibri" w:cs="Calibri"/>
          <w:sz w:val="24"/>
        </w:rPr>
      </w:pPr>
      <w:r w:rsidRPr="00B3389D">
        <w:rPr>
          <w:rFonts w:ascii="Calibri" w:eastAsia="Calibri" w:hAnsi="Calibri" w:cs="Calibri"/>
          <w:sz w:val="24"/>
        </w:rPr>
        <w:t>dążenie do podwyższenia stopnia skuteczności współpracy i rozwoju jej form.</w:t>
      </w:r>
    </w:p>
    <w:p w:rsidR="008971AE" w:rsidRDefault="008971AE" w:rsidP="008971AE">
      <w:pPr>
        <w:suppressAutoHyphens/>
        <w:spacing w:after="0" w:line="240" w:lineRule="auto"/>
        <w:ind w:left="851" w:hanging="425"/>
        <w:jc w:val="both"/>
        <w:rPr>
          <w:rFonts w:ascii="Calibri" w:eastAsia="Calibri" w:hAnsi="Calibri" w:cs="Calibri"/>
          <w:color w:val="000000"/>
          <w:sz w:val="24"/>
        </w:rPr>
      </w:pPr>
    </w:p>
    <w:bookmarkEnd w:id="1"/>
    <w:p w:rsidR="008971AE" w:rsidRDefault="008971AE" w:rsidP="008971AE">
      <w:pPr>
        <w:suppressAutoHyphens/>
        <w:spacing w:after="0" w:line="240" w:lineRule="auto"/>
        <w:jc w:val="center"/>
        <w:rPr>
          <w:rFonts w:ascii="Calibri" w:eastAsia="Calibri" w:hAnsi="Calibri" w:cs="Calibri"/>
          <w:color w:val="000000"/>
          <w:sz w:val="24"/>
        </w:rPr>
      </w:pPr>
      <w:r>
        <w:rPr>
          <w:rFonts w:ascii="Calibri" w:eastAsia="Calibri" w:hAnsi="Calibri" w:cs="Calibri"/>
          <w:b/>
          <w:color w:val="000000"/>
          <w:sz w:val="24"/>
        </w:rPr>
        <w:t>§ 7.</w:t>
      </w:r>
    </w:p>
    <w:p w:rsidR="008971AE" w:rsidRPr="00363FAE" w:rsidRDefault="008971AE" w:rsidP="008971AE">
      <w:pPr>
        <w:suppressAutoHyphens/>
        <w:spacing w:after="0" w:line="240" w:lineRule="auto"/>
        <w:jc w:val="both"/>
        <w:rPr>
          <w:rFonts w:ascii="Calibri" w:eastAsia="Calibri" w:hAnsi="Calibri" w:cs="Calibri"/>
          <w:sz w:val="24"/>
        </w:rPr>
      </w:pPr>
      <w:r w:rsidRPr="00363FAE">
        <w:rPr>
          <w:rFonts w:ascii="Calibri" w:eastAsia="Calibri" w:hAnsi="Calibri" w:cs="Calibri"/>
          <w:sz w:val="24"/>
        </w:rPr>
        <w:t>Współpraca Gminy Jednorożec z organizacjami pozarządowymi odbywa się w formach finansowych i pozafinansowych.</w:t>
      </w:r>
    </w:p>
    <w:p w:rsidR="008971AE" w:rsidRDefault="008971AE" w:rsidP="008971AE">
      <w:pPr>
        <w:suppressAutoHyphens/>
        <w:spacing w:after="0" w:line="240" w:lineRule="auto"/>
        <w:jc w:val="center"/>
        <w:rPr>
          <w:rFonts w:ascii="Calibri" w:eastAsia="Calibri" w:hAnsi="Calibri" w:cs="Calibri"/>
          <w:b/>
          <w:color w:val="000000"/>
          <w:sz w:val="24"/>
        </w:rPr>
      </w:pPr>
    </w:p>
    <w:p w:rsidR="008971AE" w:rsidRDefault="008971AE" w:rsidP="008971AE">
      <w:pPr>
        <w:suppressAutoHyphens/>
        <w:spacing w:after="0" w:line="240" w:lineRule="auto"/>
        <w:jc w:val="center"/>
        <w:rPr>
          <w:rFonts w:ascii="Calibri" w:eastAsia="Calibri" w:hAnsi="Calibri" w:cs="Calibri"/>
          <w:color w:val="000000"/>
          <w:sz w:val="24"/>
        </w:rPr>
      </w:pPr>
      <w:r>
        <w:rPr>
          <w:rFonts w:ascii="Calibri" w:eastAsia="Calibri" w:hAnsi="Calibri" w:cs="Calibri"/>
          <w:b/>
          <w:color w:val="000000"/>
          <w:sz w:val="24"/>
        </w:rPr>
        <w:t>§ 8.</w:t>
      </w:r>
    </w:p>
    <w:p w:rsidR="008971AE" w:rsidRDefault="008971AE" w:rsidP="008971AE">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Do finansowych form współpracy Gminy Jednorożec z organizacjami pozarządowymi zalicza się w szczególności:</w:t>
      </w:r>
    </w:p>
    <w:p w:rsidR="008971AE" w:rsidRPr="00DB2C7A" w:rsidRDefault="008971AE" w:rsidP="008971AE">
      <w:pPr>
        <w:pStyle w:val="Akapitzlist"/>
        <w:numPr>
          <w:ilvl w:val="0"/>
          <w:numId w:val="17"/>
        </w:numPr>
        <w:suppressAutoHyphens/>
        <w:spacing w:after="0" w:line="240" w:lineRule="auto"/>
        <w:ind w:left="426" w:hanging="426"/>
        <w:jc w:val="both"/>
        <w:rPr>
          <w:rFonts w:ascii="Calibri" w:eastAsia="Calibri" w:hAnsi="Calibri" w:cs="Calibri"/>
          <w:color w:val="000000"/>
          <w:sz w:val="24"/>
        </w:rPr>
      </w:pPr>
      <w:r w:rsidRPr="00DB2C7A">
        <w:rPr>
          <w:rFonts w:ascii="Calibri" w:eastAsia="Calibri" w:hAnsi="Calibri" w:cs="Calibri"/>
          <w:color w:val="000000"/>
          <w:sz w:val="24"/>
        </w:rPr>
        <w:t>zlecanie organizacjom pozarządowym realizacji zadań publicznych w trybie otwartego konkursu ofert na zasadach określonych w ustawie, w formie:</w:t>
      </w:r>
    </w:p>
    <w:p w:rsidR="008971AE" w:rsidRPr="00DB2C7A" w:rsidRDefault="008971AE" w:rsidP="008971AE">
      <w:pPr>
        <w:pStyle w:val="Akapitzlist"/>
        <w:numPr>
          <w:ilvl w:val="0"/>
          <w:numId w:val="12"/>
        </w:numPr>
        <w:tabs>
          <w:tab w:val="left" w:pos="851"/>
        </w:tabs>
        <w:suppressAutoHyphens/>
        <w:spacing w:after="0" w:line="240" w:lineRule="auto"/>
        <w:ind w:left="851" w:hanging="425"/>
        <w:jc w:val="both"/>
        <w:rPr>
          <w:rFonts w:ascii="Calibri" w:eastAsia="Calibri" w:hAnsi="Calibri" w:cs="Calibri"/>
          <w:color w:val="000000"/>
          <w:sz w:val="24"/>
        </w:rPr>
      </w:pPr>
      <w:r w:rsidRPr="00DB2C7A">
        <w:rPr>
          <w:rFonts w:ascii="Calibri" w:eastAsia="Calibri" w:hAnsi="Calibri" w:cs="Calibri"/>
          <w:color w:val="000000"/>
          <w:sz w:val="24"/>
        </w:rPr>
        <w:t xml:space="preserve">powierzania wykonywania zadań publicznych, wraz z udzieleniem dotacji </w:t>
      </w:r>
      <w:r>
        <w:rPr>
          <w:rFonts w:ascii="Calibri" w:eastAsia="Calibri" w:hAnsi="Calibri" w:cs="Calibri"/>
          <w:color w:val="000000"/>
          <w:sz w:val="24"/>
        </w:rPr>
        <w:br/>
      </w:r>
      <w:r w:rsidRPr="00DB2C7A">
        <w:rPr>
          <w:rFonts w:ascii="Calibri" w:eastAsia="Calibri" w:hAnsi="Calibri" w:cs="Calibri"/>
          <w:color w:val="000000"/>
          <w:sz w:val="24"/>
        </w:rPr>
        <w:t>na finansowanie ich realizacji, albo</w:t>
      </w:r>
    </w:p>
    <w:p w:rsidR="008971AE" w:rsidRPr="00DB2C7A" w:rsidRDefault="008971AE" w:rsidP="008971AE">
      <w:pPr>
        <w:pStyle w:val="Akapitzlist"/>
        <w:numPr>
          <w:ilvl w:val="0"/>
          <w:numId w:val="12"/>
        </w:numPr>
        <w:tabs>
          <w:tab w:val="left" w:pos="851"/>
        </w:tabs>
        <w:suppressAutoHyphens/>
        <w:spacing w:after="0" w:line="240" w:lineRule="auto"/>
        <w:ind w:left="851" w:hanging="425"/>
        <w:jc w:val="both"/>
        <w:rPr>
          <w:rFonts w:ascii="Calibri" w:eastAsia="Calibri" w:hAnsi="Calibri" w:cs="Calibri"/>
          <w:color w:val="000000"/>
          <w:sz w:val="24"/>
        </w:rPr>
      </w:pPr>
      <w:r w:rsidRPr="00DB2C7A">
        <w:rPr>
          <w:rFonts w:ascii="Calibri" w:eastAsia="Calibri" w:hAnsi="Calibri" w:cs="Calibri"/>
          <w:color w:val="000000"/>
          <w:sz w:val="24"/>
        </w:rPr>
        <w:t xml:space="preserve">wspierania wykonywania zadań publicznych, wraz z udzieleniem dotacji </w:t>
      </w:r>
      <w:r>
        <w:rPr>
          <w:rFonts w:ascii="Calibri" w:eastAsia="Calibri" w:hAnsi="Calibri" w:cs="Calibri"/>
          <w:color w:val="000000"/>
          <w:sz w:val="24"/>
        </w:rPr>
        <w:br/>
      </w:r>
      <w:r w:rsidRPr="00DB2C7A">
        <w:rPr>
          <w:rFonts w:ascii="Calibri" w:eastAsia="Calibri" w:hAnsi="Calibri" w:cs="Calibri"/>
          <w:color w:val="000000"/>
          <w:sz w:val="24"/>
        </w:rPr>
        <w:t>na dofinansowanie ich realizacji,</w:t>
      </w:r>
    </w:p>
    <w:p w:rsidR="008971AE" w:rsidRPr="00363FAE" w:rsidRDefault="008971AE" w:rsidP="008971AE">
      <w:pPr>
        <w:pStyle w:val="Akapitzlist"/>
        <w:numPr>
          <w:ilvl w:val="0"/>
          <w:numId w:val="17"/>
        </w:numPr>
        <w:tabs>
          <w:tab w:val="left" w:pos="426"/>
        </w:tabs>
        <w:suppressAutoHyphens/>
        <w:spacing w:after="0" w:line="240" w:lineRule="auto"/>
        <w:ind w:left="426" w:hanging="426"/>
        <w:jc w:val="both"/>
        <w:rPr>
          <w:rFonts w:ascii="Calibri" w:eastAsia="Calibri" w:hAnsi="Calibri" w:cs="Calibri"/>
          <w:color w:val="000000"/>
          <w:sz w:val="24"/>
        </w:rPr>
      </w:pPr>
      <w:r w:rsidRPr="00363FAE">
        <w:rPr>
          <w:rFonts w:ascii="Calibri" w:eastAsia="Calibri" w:hAnsi="Calibri" w:cs="Calibri"/>
          <w:color w:val="000000"/>
          <w:sz w:val="24"/>
        </w:rPr>
        <w:t>zlecanie organizacjom pozarządowym realizacji zadań publicznych w trybie art. 19a ustawy.</w:t>
      </w:r>
    </w:p>
    <w:p w:rsidR="008971AE" w:rsidRDefault="008971AE" w:rsidP="008971AE">
      <w:pPr>
        <w:suppressAutoHyphens/>
        <w:spacing w:after="0" w:line="240" w:lineRule="auto"/>
        <w:jc w:val="both"/>
        <w:rPr>
          <w:rFonts w:ascii="Calibri" w:eastAsia="Calibri" w:hAnsi="Calibri" w:cs="Calibri"/>
          <w:color w:val="000000"/>
          <w:sz w:val="24"/>
        </w:rPr>
      </w:pPr>
    </w:p>
    <w:p w:rsidR="008971AE" w:rsidRDefault="008971AE" w:rsidP="008971AE">
      <w:pPr>
        <w:suppressAutoHyphens/>
        <w:spacing w:after="0" w:line="240" w:lineRule="auto"/>
        <w:jc w:val="center"/>
        <w:rPr>
          <w:rFonts w:ascii="Calibri" w:eastAsia="Calibri" w:hAnsi="Calibri" w:cs="Calibri"/>
          <w:color w:val="000000"/>
          <w:sz w:val="24"/>
        </w:rPr>
      </w:pPr>
      <w:r>
        <w:rPr>
          <w:rFonts w:ascii="Calibri" w:eastAsia="Calibri" w:hAnsi="Calibri" w:cs="Calibri"/>
          <w:b/>
          <w:color w:val="000000"/>
          <w:sz w:val="24"/>
        </w:rPr>
        <w:t>§ 9.</w:t>
      </w:r>
    </w:p>
    <w:p w:rsidR="008971AE" w:rsidRDefault="008971AE" w:rsidP="008971AE">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Do pozafinansowych form współpracy zalicza się w szczególności:</w:t>
      </w:r>
    </w:p>
    <w:p w:rsidR="008971AE" w:rsidRPr="00DB2C7A" w:rsidRDefault="008971AE" w:rsidP="008971AE">
      <w:pPr>
        <w:pStyle w:val="Akapitzlist"/>
        <w:numPr>
          <w:ilvl w:val="0"/>
          <w:numId w:val="3"/>
        </w:numPr>
        <w:tabs>
          <w:tab w:val="left" w:pos="426"/>
        </w:tabs>
        <w:suppressAutoHyphens/>
        <w:spacing w:after="0" w:line="240" w:lineRule="auto"/>
        <w:ind w:left="426" w:hanging="426"/>
        <w:jc w:val="both"/>
        <w:rPr>
          <w:rFonts w:ascii="Calibri" w:eastAsia="Calibri" w:hAnsi="Calibri" w:cs="Calibri"/>
          <w:color w:val="000000"/>
          <w:sz w:val="24"/>
        </w:rPr>
      </w:pPr>
      <w:r w:rsidRPr="00DB2C7A">
        <w:rPr>
          <w:rFonts w:ascii="Calibri" w:eastAsia="Calibri" w:hAnsi="Calibri" w:cs="Calibri"/>
          <w:color w:val="000000"/>
          <w:sz w:val="24"/>
        </w:rPr>
        <w:t>wzajemne informowanie się Gminy Jednorożec oraz organizacji pozarządowych o planowanych kierunkach działań, w tym informowanie organizacji pozarządowych o zadaniach publicznych, które będą realizowane w roku obowiązywania Rocznego Programu;</w:t>
      </w:r>
    </w:p>
    <w:p w:rsidR="008971AE" w:rsidRDefault="008971AE" w:rsidP="008971AE">
      <w:pPr>
        <w:numPr>
          <w:ilvl w:val="0"/>
          <w:numId w:val="3"/>
        </w:numPr>
        <w:tabs>
          <w:tab w:val="left" w:pos="426"/>
        </w:tabs>
        <w:suppressAutoHyphens/>
        <w:spacing w:after="0" w:line="240" w:lineRule="auto"/>
        <w:ind w:left="426" w:hanging="426"/>
        <w:jc w:val="both"/>
        <w:rPr>
          <w:rFonts w:ascii="Calibri" w:eastAsia="Calibri" w:hAnsi="Calibri" w:cs="Calibri"/>
          <w:color w:val="000000"/>
          <w:sz w:val="24"/>
        </w:rPr>
      </w:pPr>
      <w:r>
        <w:rPr>
          <w:rFonts w:ascii="Calibri" w:eastAsia="Calibri" w:hAnsi="Calibri" w:cs="Calibri"/>
          <w:color w:val="000000"/>
          <w:sz w:val="24"/>
        </w:rPr>
        <w:t xml:space="preserve">konsultowanie z organizacjami pozarządowymi lub Radą Pożytku Publicznego, </w:t>
      </w:r>
      <w:r>
        <w:rPr>
          <w:rFonts w:ascii="Calibri" w:eastAsia="Calibri" w:hAnsi="Calibri" w:cs="Calibri"/>
          <w:color w:val="000000"/>
          <w:sz w:val="24"/>
        </w:rPr>
        <w:br/>
        <w:t>w przypadku jej utworzenia, projektów aktów prawa miejscowego w dziedzinach dotyczących działalności statutowej tych organizacji;</w:t>
      </w:r>
    </w:p>
    <w:p w:rsidR="008971AE" w:rsidRDefault="008971AE" w:rsidP="008971AE">
      <w:pPr>
        <w:numPr>
          <w:ilvl w:val="0"/>
          <w:numId w:val="3"/>
        </w:numPr>
        <w:tabs>
          <w:tab w:val="left" w:pos="426"/>
        </w:tabs>
        <w:suppressAutoHyphens/>
        <w:spacing w:after="0" w:line="240" w:lineRule="auto"/>
        <w:ind w:left="426" w:hanging="426"/>
        <w:jc w:val="both"/>
        <w:rPr>
          <w:rFonts w:ascii="Calibri" w:eastAsia="Calibri" w:hAnsi="Calibri" w:cs="Calibri"/>
          <w:color w:val="000000"/>
          <w:sz w:val="24"/>
        </w:rPr>
      </w:pPr>
      <w:r>
        <w:rPr>
          <w:rFonts w:ascii="Calibri" w:eastAsia="Calibri" w:hAnsi="Calibri" w:cs="Calibri"/>
          <w:color w:val="000000"/>
          <w:sz w:val="24"/>
        </w:rPr>
        <w:t>udział przedstawicieli organizacji pozarządowych w pracach komisji konkursowych dla opiniowania ofert złożonych w otwartych konkursach ofert;</w:t>
      </w:r>
    </w:p>
    <w:p w:rsidR="008971AE" w:rsidRDefault="008971AE" w:rsidP="008971AE">
      <w:pPr>
        <w:numPr>
          <w:ilvl w:val="0"/>
          <w:numId w:val="3"/>
        </w:numPr>
        <w:tabs>
          <w:tab w:val="left" w:pos="426"/>
        </w:tabs>
        <w:suppressAutoHyphens/>
        <w:spacing w:after="0" w:line="240" w:lineRule="auto"/>
        <w:ind w:left="426" w:hanging="426"/>
        <w:jc w:val="both"/>
        <w:rPr>
          <w:rFonts w:ascii="Calibri" w:eastAsia="Calibri" w:hAnsi="Calibri" w:cs="Calibri"/>
          <w:color w:val="000000"/>
          <w:sz w:val="24"/>
        </w:rPr>
      </w:pPr>
      <w:r>
        <w:rPr>
          <w:rFonts w:ascii="Calibri" w:eastAsia="Calibri" w:hAnsi="Calibri" w:cs="Calibri"/>
          <w:color w:val="000000"/>
          <w:sz w:val="24"/>
        </w:rPr>
        <w:lastRenderedPageBreak/>
        <w:t>administrowanie elektroniczną bazą danych o organizacjach pozarządowych, działających na terenie Gminy Jednorożec lub na rzecz jego mieszkańców realizujących zadania publiczne;</w:t>
      </w:r>
    </w:p>
    <w:p w:rsidR="008971AE" w:rsidRDefault="008971AE" w:rsidP="008971AE">
      <w:pPr>
        <w:numPr>
          <w:ilvl w:val="0"/>
          <w:numId w:val="3"/>
        </w:numPr>
        <w:tabs>
          <w:tab w:val="left" w:pos="426"/>
        </w:tabs>
        <w:suppressAutoHyphens/>
        <w:spacing w:after="0" w:line="240" w:lineRule="auto"/>
        <w:ind w:left="426" w:hanging="426"/>
        <w:jc w:val="both"/>
        <w:rPr>
          <w:rFonts w:ascii="Calibri" w:eastAsia="Calibri" w:hAnsi="Calibri" w:cs="Calibri"/>
          <w:color w:val="000000"/>
          <w:sz w:val="24"/>
        </w:rPr>
      </w:pPr>
      <w:r>
        <w:rPr>
          <w:rFonts w:ascii="Calibri" w:eastAsia="Calibri" w:hAnsi="Calibri" w:cs="Calibri"/>
          <w:color w:val="000000"/>
          <w:sz w:val="24"/>
        </w:rPr>
        <w:t>prowadzenie serwisu internetowego dla organizacji pozarządowych na stronie internetowej Gminy Jednorożec;</w:t>
      </w:r>
    </w:p>
    <w:p w:rsidR="008971AE" w:rsidRDefault="008971AE" w:rsidP="008971AE">
      <w:pPr>
        <w:numPr>
          <w:ilvl w:val="0"/>
          <w:numId w:val="3"/>
        </w:numPr>
        <w:tabs>
          <w:tab w:val="left" w:pos="426"/>
        </w:tabs>
        <w:suppressAutoHyphens/>
        <w:spacing w:after="0" w:line="240" w:lineRule="auto"/>
        <w:ind w:left="426" w:hanging="426"/>
        <w:jc w:val="both"/>
        <w:rPr>
          <w:rFonts w:ascii="Calibri" w:eastAsia="Calibri" w:hAnsi="Calibri" w:cs="Calibri"/>
          <w:color w:val="000000"/>
          <w:sz w:val="24"/>
        </w:rPr>
      </w:pPr>
      <w:r>
        <w:rPr>
          <w:rFonts w:ascii="Calibri" w:eastAsia="Calibri" w:hAnsi="Calibri" w:cs="Calibri"/>
          <w:color w:val="000000"/>
          <w:sz w:val="24"/>
        </w:rPr>
        <w:t>cykliczne spotkania przedstawicieli Gminy Jednorożec z przedstawicielami sektora pozarządowego i innymi zainteresowanymi, mające na celu wymianę poglądów dotyczących najważniejszych aspektów funkcjonowania organizacji pozarządowych oraz rozwój obszarów współpracy;</w:t>
      </w:r>
    </w:p>
    <w:p w:rsidR="008971AE" w:rsidRDefault="008971AE" w:rsidP="008971AE">
      <w:pPr>
        <w:numPr>
          <w:ilvl w:val="0"/>
          <w:numId w:val="3"/>
        </w:numPr>
        <w:tabs>
          <w:tab w:val="left" w:pos="426"/>
        </w:tabs>
        <w:suppressAutoHyphens/>
        <w:spacing w:after="0" w:line="240" w:lineRule="auto"/>
        <w:ind w:left="426" w:hanging="426"/>
        <w:jc w:val="both"/>
        <w:rPr>
          <w:rFonts w:ascii="Calibri" w:eastAsia="Calibri" w:hAnsi="Calibri" w:cs="Calibri"/>
          <w:color w:val="000000"/>
          <w:sz w:val="24"/>
        </w:rPr>
      </w:pPr>
      <w:r>
        <w:rPr>
          <w:rFonts w:ascii="Calibri" w:eastAsia="Calibri" w:hAnsi="Calibri" w:cs="Calibri"/>
          <w:color w:val="000000"/>
          <w:sz w:val="24"/>
        </w:rPr>
        <w:t>tworzenie wspólnych zespołów o charakterze doradczym i inicjatywnym, złożonych z przedstawicieli organizacji pozarządowych oraz przedstawicieli Gminy w Jednorożcu;</w:t>
      </w:r>
    </w:p>
    <w:p w:rsidR="008971AE" w:rsidRDefault="008971AE" w:rsidP="008971AE">
      <w:pPr>
        <w:numPr>
          <w:ilvl w:val="0"/>
          <w:numId w:val="3"/>
        </w:numPr>
        <w:tabs>
          <w:tab w:val="left" w:pos="426"/>
        </w:tabs>
        <w:suppressAutoHyphens/>
        <w:spacing w:after="0" w:line="240" w:lineRule="auto"/>
        <w:ind w:left="426" w:hanging="426"/>
        <w:jc w:val="both"/>
        <w:rPr>
          <w:rFonts w:ascii="Calibri" w:eastAsia="Calibri" w:hAnsi="Calibri" w:cs="Calibri"/>
          <w:color w:val="000000"/>
          <w:sz w:val="24"/>
        </w:rPr>
      </w:pPr>
      <w:r>
        <w:rPr>
          <w:rFonts w:ascii="Calibri" w:eastAsia="Calibri" w:hAnsi="Calibri" w:cs="Calibri"/>
          <w:color w:val="000000"/>
          <w:sz w:val="24"/>
        </w:rPr>
        <w:t>promowanie działalności podmiotów będących uczestnikami realizacji Rocznego Programu;</w:t>
      </w:r>
    </w:p>
    <w:p w:rsidR="008971AE" w:rsidRDefault="008971AE" w:rsidP="008971AE">
      <w:pPr>
        <w:numPr>
          <w:ilvl w:val="0"/>
          <w:numId w:val="3"/>
        </w:numPr>
        <w:tabs>
          <w:tab w:val="left" w:pos="426"/>
        </w:tabs>
        <w:suppressAutoHyphens/>
        <w:spacing w:after="0" w:line="240" w:lineRule="auto"/>
        <w:ind w:left="426" w:hanging="426"/>
        <w:jc w:val="both"/>
        <w:rPr>
          <w:rFonts w:ascii="Calibri" w:eastAsia="Calibri" w:hAnsi="Calibri" w:cs="Calibri"/>
          <w:color w:val="000000"/>
          <w:sz w:val="24"/>
        </w:rPr>
      </w:pPr>
      <w:r>
        <w:rPr>
          <w:rFonts w:ascii="Calibri" w:eastAsia="Calibri" w:hAnsi="Calibri" w:cs="Calibri"/>
          <w:color w:val="000000"/>
          <w:sz w:val="24"/>
        </w:rPr>
        <w:t>wspieranie, rozwijanie i promowanie idei wolontariatu oraz wykorzystywanie potencjału wolontariuszy;</w:t>
      </w:r>
    </w:p>
    <w:p w:rsidR="008971AE" w:rsidRDefault="008971AE" w:rsidP="008971AE">
      <w:pPr>
        <w:numPr>
          <w:ilvl w:val="0"/>
          <w:numId w:val="3"/>
        </w:numPr>
        <w:tabs>
          <w:tab w:val="left" w:pos="426"/>
        </w:tabs>
        <w:suppressAutoHyphens/>
        <w:spacing w:after="0" w:line="240" w:lineRule="auto"/>
        <w:ind w:left="426" w:hanging="426"/>
        <w:jc w:val="both"/>
        <w:rPr>
          <w:rFonts w:ascii="Calibri" w:eastAsia="Calibri" w:hAnsi="Calibri" w:cs="Calibri"/>
          <w:color w:val="000000"/>
          <w:sz w:val="24"/>
        </w:rPr>
      </w:pPr>
      <w:r>
        <w:rPr>
          <w:rFonts w:ascii="Calibri" w:eastAsia="Calibri" w:hAnsi="Calibri" w:cs="Calibri"/>
          <w:color w:val="000000"/>
          <w:sz w:val="24"/>
        </w:rPr>
        <w:t>obejmowanie patronatem przez władze Gminy Jednorożec projektów i inicjatyw realizowanych przez organizacje pozarządowe;</w:t>
      </w:r>
    </w:p>
    <w:p w:rsidR="008971AE" w:rsidRDefault="008971AE" w:rsidP="008971AE">
      <w:pPr>
        <w:numPr>
          <w:ilvl w:val="0"/>
          <w:numId w:val="3"/>
        </w:numPr>
        <w:tabs>
          <w:tab w:val="left" w:pos="426"/>
        </w:tabs>
        <w:suppressAutoHyphens/>
        <w:spacing w:after="0" w:line="240" w:lineRule="auto"/>
        <w:ind w:left="426" w:hanging="426"/>
        <w:jc w:val="both"/>
        <w:rPr>
          <w:rFonts w:ascii="Calibri" w:eastAsia="Calibri" w:hAnsi="Calibri" w:cs="Calibri"/>
          <w:color w:val="000000"/>
          <w:sz w:val="24"/>
        </w:rPr>
      </w:pPr>
      <w:r>
        <w:rPr>
          <w:rFonts w:ascii="Calibri" w:eastAsia="Calibri" w:hAnsi="Calibri" w:cs="Calibri"/>
          <w:color w:val="000000"/>
          <w:sz w:val="24"/>
        </w:rPr>
        <w:t>prowadzenie działalności edukacyjnej i doradczej związanej z funkcjonowaniem organizacji pozarządowych, w tym inicjowanie lub współorganizowanie szkoleń podnoszących jakość pracy organizacji pozarządowych;</w:t>
      </w:r>
    </w:p>
    <w:p w:rsidR="008971AE" w:rsidRDefault="008971AE" w:rsidP="008971AE">
      <w:pPr>
        <w:numPr>
          <w:ilvl w:val="0"/>
          <w:numId w:val="3"/>
        </w:numPr>
        <w:tabs>
          <w:tab w:val="left" w:pos="426"/>
        </w:tabs>
        <w:suppressAutoHyphens/>
        <w:spacing w:after="0" w:line="240" w:lineRule="auto"/>
        <w:ind w:left="426" w:hanging="426"/>
        <w:jc w:val="both"/>
        <w:rPr>
          <w:rFonts w:ascii="Calibri" w:eastAsia="Calibri" w:hAnsi="Calibri" w:cs="Calibri"/>
          <w:color w:val="000000"/>
          <w:sz w:val="24"/>
        </w:rPr>
      </w:pPr>
      <w:r>
        <w:rPr>
          <w:rFonts w:ascii="Calibri" w:eastAsia="Calibri" w:hAnsi="Calibri" w:cs="Calibri"/>
          <w:color w:val="000000"/>
          <w:sz w:val="24"/>
        </w:rPr>
        <w:t>udzielanie przez Gminę Jednorożec rekomendacji wnioskującym o to organizacjom pozarządowym, jeżeli konieczność ich uzyskania wiąże się z działalnością prowadzoną przez te organizacje;</w:t>
      </w:r>
    </w:p>
    <w:p w:rsidR="008971AE" w:rsidRDefault="008971AE" w:rsidP="008971AE">
      <w:pPr>
        <w:numPr>
          <w:ilvl w:val="0"/>
          <w:numId w:val="3"/>
        </w:numPr>
        <w:tabs>
          <w:tab w:val="left" w:pos="426"/>
        </w:tabs>
        <w:suppressAutoHyphens/>
        <w:spacing w:after="0" w:line="240" w:lineRule="auto"/>
        <w:ind w:left="426" w:hanging="426"/>
        <w:jc w:val="both"/>
        <w:rPr>
          <w:rFonts w:ascii="Calibri" w:eastAsia="Calibri" w:hAnsi="Calibri" w:cs="Calibri"/>
          <w:color w:val="000000"/>
          <w:sz w:val="24"/>
        </w:rPr>
      </w:pPr>
      <w:r>
        <w:rPr>
          <w:rFonts w:ascii="Calibri" w:eastAsia="Calibri" w:hAnsi="Calibri" w:cs="Calibri"/>
          <w:color w:val="000000"/>
          <w:sz w:val="24"/>
        </w:rPr>
        <w:t>wspólne opracowywanie i realizacja projektów finansowanych ze środków zewnętrznych.</w:t>
      </w:r>
    </w:p>
    <w:p w:rsidR="008971AE" w:rsidRDefault="008971AE" w:rsidP="008971AE">
      <w:pPr>
        <w:suppressAutoHyphens/>
        <w:spacing w:after="0" w:line="240" w:lineRule="auto"/>
        <w:jc w:val="both"/>
        <w:rPr>
          <w:rFonts w:ascii="Calibri" w:eastAsia="Calibri" w:hAnsi="Calibri" w:cs="Calibri"/>
          <w:color w:val="000000"/>
          <w:sz w:val="24"/>
        </w:rPr>
      </w:pPr>
    </w:p>
    <w:p w:rsidR="008971AE" w:rsidRDefault="008971AE" w:rsidP="008971AE">
      <w:pPr>
        <w:keepNext/>
        <w:suppressAutoHyphens/>
        <w:spacing w:after="0" w:line="240" w:lineRule="auto"/>
        <w:jc w:val="center"/>
        <w:rPr>
          <w:rFonts w:ascii="Calibri" w:eastAsia="Calibri" w:hAnsi="Calibri" w:cs="Calibri"/>
          <w:b/>
          <w:color w:val="000000"/>
          <w:sz w:val="24"/>
        </w:rPr>
      </w:pPr>
      <w:r>
        <w:rPr>
          <w:rFonts w:ascii="Calibri" w:eastAsia="Calibri" w:hAnsi="Calibri" w:cs="Calibri"/>
          <w:b/>
          <w:color w:val="000000"/>
          <w:sz w:val="24"/>
        </w:rPr>
        <w:t>Rozdział 4</w:t>
      </w:r>
    </w:p>
    <w:p w:rsidR="008971AE" w:rsidRDefault="008971AE" w:rsidP="008971AE">
      <w:pPr>
        <w:keepNext/>
        <w:suppressAutoHyphens/>
        <w:spacing w:after="0" w:line="240" w:lineRule="auto"/>
        <w:jc w:val="center"/>
        <w:rPr>
          <w:rFonts w:ascii="Calibri" w:eastAsia="Calibri" w:hAnsi="Calibri" w:cs="Calibri"/>
          <w:color w:val="000000"/>
          <w:sz w:val="24"/>
        </w:rPr>
      </w:pPr>
      <w:r>
        <w:rPr>
          <w:rFonts w:ascii="Calibri" w:eastAsia="Calibri" w:hAnsi="Calibri" w:cs="Calibri"/>
          <w:b/>
          <w:color w:val="000000"/>
          <w:sz w:val="24"/>
        </w:rPr>
        <w:t>Priorytetowe zadania publiczne oraz wysokość środków przeznaczona na realizację Rocznego Programu</w:t>
      </w:r>
    </w:p>
    <w:p w:rsidR="008971AE" w:rsidRDefault="008971AE" w:rsidP="008971AE">
      <w:pPr>
        <w:suppressAutoHyphens/>
        <w:spacing w:after="0" w:line="240" w:lineRule="auto"/>
        <w:jc w:val="both"/>
        <w:rPr>
          <w:rFonts w:ascii="Calibri" w:eastAsia="Calibri" w:hAnsi="Calibri" w:cs="Calibri"/>
          <w:color w:val="000000"/>
          <w:sz w:val="24"/>
        </w:rPr>
      </w:pPr>
    </w:p>
    <w:p w:rsidR="008971AE" w:rsidRDefault="008971AE" w:rsidP="008971AE">
      <w:pPr>
        <w:suppressAutoHyphens/>
        <w:spacing w:after="0" w:line="240" w:lineRule="auto"/>
        <w:jc w:val="center"/>
        <w:rPr>
          <w:rFonts w:ascii="Calibri" w:eastAsia="Calibri" w:hAnsi="Calibri" w:cs="Calibri"/>
          <w:color w:val="000000"/>
          <w:sz w:val="24"/>
        </w:rPr>
      </w:pPr>
      <w:r>
        <w:rPr>
          <w:rFonts w:ascii="Calibri" w:eastAsia="Calibri" w:hAnsi="Calibri" w:cs="Calibri"/>
          <w:b/>
          <w:color w:val="000000"/>
          <w:sz w:val="24"/>
        </w:rPr>
        <w:t>§ 10.</w:t>
      </w:r>
    </w:p>
    <w:p w:rsidR="008971AE" w:rsidRPr="00363FAE" w:rsidRDefault="008971AE" w:rsidP="008971AE">
      <w:pPr>
        <w:pStyle w:val="Akapitzlist"/>
        <w:numPr>
          <w:ilvl w:val="1"/>
          <w:numId w:val="19"/>
        </w:numPr>
        <w:tabs>
          <w:tab w:val="left" w:pos="360"/>
        </w:tabs>
        <w:suppressAutoHyphens/>
        <w:spacing w:after="0" w:line="240" w:lineRule="auto"/>
        <w:ind w:left="284" w:hanging="284"/>
        <w:jc w:val="both"/>
        <w:rPr>
          <w:rFonts w:ascii="Calibri" w:eastAsia="Calibri" w:hAnsi="Calibri" w:cs="Calibri"/>
          <w:color w:val="000000"/>
          <w:sz w:val="24"/>
        </w:rPr>
      </w:pPr>
      <w:r w:rsidRPr="00363FAE">
        <w:rPr>
          <w:rFonts w:ascii="Calibri" w:eastAsia="Calibri" w:hAnsi="Calibri" w:cs="Calibri"/>
          <w:color w:val="000000"/>
          <w:sz w:val="24"/>
        </w:rPr>
        <w:t xml:space="preserve">Określa się zadania priorytetowe oraz planowaną wysokość środków na ich realizację w zakresie współpracy Gminy Jednorożec z organizacjami pozarządowymi na </w:t>
      </w:r>
      <w:r w:rsidRPr="00363FAE">
        <w:rPr>
          <w:rFonts w:ascii="Calibri" w:eastAsia="Calibri" w:hAnsi="Calibri" w:cs="Calibri"/>
          <w:bCs/>
          <w:color w:val="000000"/>
          <w:sz w:val="24"/>
        </w:rPr>
        <w:t>202</w:t>
      </w:r>
      <w:r w:rsidR="00B21CD4">
        <w:rPr>
          <w:rFonts w:ascii="Calibri" w:eastAsia="Calibri" w:hAnsi="Calibri" w:cs="Calibri"/>
          <w:bCs/>
          <w:color w:val="000000"/>
          <w:sz w:val="24"/>
        </w:rPr>
        <w:t>2</w:t>
      </w:r>
      <w:r w:rsidRPr="00363FAE">
        <w:rPr>
          <w:rFonts w:ascii="Calibri" w:eastAsia="Calibri" w:hAnsi="Calibri" w:cs="Calibri"/>
          <w:bCs/>
          <w:color w:val="000000"/>
          <w:sz w:val="24"/>
        </w:rPr>
        <w:t xml:space="preserve"> rok</w:t>
      </w:r>
      <w:r w:rsidRPr="00363FAE">
        <w:rPr>
          <w:rFonts w:ascii="Calibri" w:eastAsia="Calibri" w:hAnsi="Calibri" w:cs="Calibri"/>
          <w:color w:val="000000"/>
          <w:sz w:val="24"/>
        </w:rPr>
        <w:t>:</w:t>
      </w:r>
    </w:p>
    <w:p w:rsidR="008971AE" w:rsidRPr="00363FAE" w:rsidRDefault="008971AE" w:rsidP="008971AE">
      <w:pPr>
        <w:pStyle w:val="Akapitzlist"/>
        <w:numPr>
          <w:ilvl w:val="2"/>
          <w:numId w:val="23"/>
        </w:numPr>
        <w:tabs>
          <w:tab w:val="left" w:pos="370"/>
        </w:tabs>
        <w:suppressAutoHyphens/>
        <w:spacing w:after="0" w:line="240" w:lineRule="auto"/>
        <w:ind w:left="851" w:hanging="567"/>
        <w:jc w:val="both"/>
        <w:rPr>
          <w:rFonts w:ascii="Calibri" w:eastAsia="Calibri" w:hAnsi="Calibri" w:cs="Calibri"/>
          <w:color w:val="000000"/>
          <w:sz w:val="24"/>
          <w:shd w:val="clear" w:color="auto" w:fill="FFFF00"/>
        </w:rPr>
      </w:pPr>
      <w:r w:rsidRPr="00363FAE">
        <w:rPr>
          <w:rFonts w:ascii="Calibri" w:eastAsia="Calibri" w:hAnsi="Calibri" w:cs="Calibri"/>
          <w:b/>
          <w:color w:val="000000"/>
          <w:sz w:val="24"/>
        </w:rPr>
        <w:t>„Kultura, sztuka, ochrona dóbr kultury i dziedzictwa narodowego” – w wysokości</w:t>
      </w:r>
      <w:r w:rsidRPr="00363FAE">
        <w:rPr>
          <w:rFonts w:ascii="Calibri" w:eastAsia="Calibri" w:hAnsi="Calibri" w:cs="Calibri"/>
          <w:color w:val="000000"/>
          <w:sz w:val="24"/>
        </w:rPr>
        <w:t xml:space="preserve"> </w:t>
      </w:r>
      <w:r>
        <w:rPr>
          <w:rFonts w:ascii="Calibri" w:eastAsia="Calibri" w:hAnsi="Calibri" w:cs="Calibri"/>
          <w:color w:val="000000"/>
          <w:sz w:val="24"/>
        </w:rPr>
        <w:br/>
      </w:r>
      <w:r w:rsidRPr="00363FAE">
        <w:rPr>
          <w:rFonts w:ascii="Calibri" w:eastAsia="Calibri" w:hAnsi="Calibri" w:cs="Calibri"/>
          <w:b/>
          <w:color w:val="000000"/>
          <w:sz w:val="24"/>
        </w:rPr>
        <w:t>22 000,00 zł:</w:t>
      </w:r>
    </w:p>
    <w:p w:rsidR="008971AE" w:rsidRPr="00DB2C7A" w:rsidRDefault="008971AE" w:rsidP="008971AE">
      <w:pPr>
        <w:pStyle w:val="Akapitzlist"/>
        <w:numPr>
          <w:ilvl w:val="0"/>
          <w:numId w:val="20"/>
        </w:numPr>
        <w:tabs>
          <w:tab w:val="left" w:pos="1110"/>
        </w:tabs>
        <w:suppressAutoHyphens/>
        <w:spacing w:after="0" w:line="240" w:lineRule="auto"/>
        <w:ind w:left="1134" w:hanging="425"/>
        <w:jc w:val="both"/>
        <w:rPr>
          <w:rFonts w:ascii="Calibri" w:eastAsia="Calibri" w:hAnsi="Calibri" w:cs="Calibri"/>
          <w:color w:val="000000"/>
          <w:sz w:val="24"/>
        </w:rPr>
      </w:pPr>
      <w:r w:rsidRPr="00DB2C7A">
        <w:rPr>
          <w:rFonts w:ascii="Calibri" w:eastAsia="Calibri" w:hAnsi="Calibri" w:cs="Calibri"/>
          <w:color w:val="000000"/>
          <w:sz w:val="24"/>
        </w:rPr>
        <w:t>wspieranie projektów artystycznych stymulujących jednorożeckie środowisko artystyczne i wzbogacających życie kulturalne Gminy Jednorożec, w tym wspieranie organizacji imprez, festiwali, konkursów, warsztatów i przeglądów artystycznych,</w:t>
      </w:r>
    </w:p>
    <w:p w:rsidR="008971AE" w:rsidRDefault="008971AE" w:rsidP="008971AE">
      <w:pPr>
        <w:numPr>
          <w:ilvl w:val="0"/>
          <w:numId w:val="20"/>
        </w:numPr>
        <w:tabs>
          <w:tab w:val="left" w:pos="1110"/>
        </w:tabs>
        <w:suppressAutoHyphens/>
        <w:spacing w:after="0" w:line="240" w:lineRule="auto"/>
        <w:ind w:left="1134" w:hanging="425"/>
        <w:jc w:val="both"/>
        <w:rPr>
          <w:rFonts w:ascii="Calibri" w:eastAsia="Calibri" w:hAnsi="Calibri" w:cs="Calibri"/>
          <w:color w:val="000000"/>
          <w:sz w:val="24"/>
        </w:rPr>
      </w:pPr>
      <w:r>
        <w:rPr>
          <w:rFonts w:ascii="Calibri" w:eastAsia="Calibri" w:hAnsi="Calibri" w:cs="Calibri"/>
          <w:color w:val="000000"/>
          <w:sz w:val="24"/>
        </w:rPr>
        <w:t>wspieranie projektów z zakresu edukacji kulturalnej, ze szczególnym uwzględnieniem programów skierowanych do dzieci i młodzieży oraz prezentacji jednorożeckiego amatorskiego ruchu artystycznego, artystycznych imprez środowiskowych i innych projektów kulturalnych integrujących społeczność lokalną,</w:t>
      </w:r>
    </w:p>
    <w:p w:rsidR="008971AE" w:rsidRDefault="008971AE" w:rsidP="008971AE">
      <w:pPr>
        <w:numPr>
          <w:ilvl w:val="0"/>
          <w:numId w:val="20"/>
        </w:numPr>
        <w:tabs>
          <w:tab w:val="left" w:pos="1110"/>
        </w:tabs>
        <w:suppressAutoHyphens/>
        <w:spacing w:after="0" w:line="240" w:lineRule="auto"/>
        <w:ind w:left="1134" w:hanging="425"/>
        <w:jc w:val="both"/>
        <w:rPr>
          <w:rFonts w:ascii="Calibri" w:eastAsia="Calibri" w:hAnsi="Calibri" w:cs="Calibri"/>
          <w:color w:val="000000"/>
          <w:sz w:val="24"/>
        </w:rPr>
      </w:pPr>
      <w:r>
        <w:rPr>
          <w:rFonts w:ascii="Calibri" w:eastAsia="Calibri" w:hAnsi="Calibri" w:cs="Calibri"/>
          <w:color w:val="000000"/>
          <w:sz w:val="24"/>
        </w:rPr>
        <w:t>wspieranie inicjatyw kultywujących pamięć o zasłużonych dla Gminy Jednorożec, regionu i kraju wybitnych postaciach, miejscach i wydarzeniach historycznych, ochrona i popularyzowanie tradycji i dziedzictwa kulturowego Gminy Jednorożec oraz jej mieszkańców,</w:t>
      </w:r>
    </w:p>
    <w:p w:rsidR="008971AE" w:rsidRDefault="008971AE" w:rsidP="008971AE">
      <w:pPr>
        <w:numPr>
          <w:ilvl w:val="0"/>
          <w:numId w:val="20"/>
        </w:numPr>
        <w:tabs>
          <w:tab w:val="left" w:pos="1110"/>
        </w:tabs>
        <w:suppressAutoHyphens/>
        <w:spacing w:after="0" w:line="240" w:lineRule="auto"/>
        <w:ind w:left="1134" w:hanging="425"/>
        <w:jc w:val="both"/>
        <w:rPr>
          <w:rFonts w:ascii="Calibri" w:eastAsia="Calibri" w:hAnsi="Calibri" w:cs="Calibri"/>
          <w:color w:val="000000"/>
          <w:sz w:val="24"/>
        </w:rPr>
      </w:pPr>
      <w:r w:rsidRPr="00363FAE">
        <w:rPr>
          <w:rFonts w:ascii="Calibri" w:eastAsia="Calibri" w:hAnsi="Calibri" w:cs="Calibri"/>
          <w:color w:val="000000"/>
          <w:sz w:val="24"/>
        </w:rPr>
        <w:lastRenderedPageBreak/>
        <w:t xml:space="preserve">wydawanie materiałów promujących Gminę Jednorożec, publikacji </w:t>
      </w:r>
      <w:r>
        <w:rPr>
          <w:rFonts w:ascii="Calibri" w:eastAsia="Calibri" w:hAnsi="Calibri" w:cs="Calibri"/>
          <w:color w:val="000000"/>
          <w:sz w:val="24"/>
        </w:rPr>
        <w:t>p</w:t>
      </w:r>
      <w:r w:rsidRPr="00363FAE">
        <w:rPr>
          <w:rFonts w:ascii="Calibri" w:eastAsia="Calibri" w:hAnsi="Calibri" w:cs="Calibri"/>
          <w:color w:val="000000"/>
          <w:sz w:val="24"/>
        </w:rPr>
        <w:t>rzyrodniczych, historycznych, naukowych oraz innych materiałów okolicznościowych</w:t>
      </w:r>
      <w:r>
        <w:rPr>
          <w:rFonts w:ascii="Calibri" w:eastAsia="Calibri" w:hAnsi="Calibri" w:cs="Calibri"/>
          <w:color w:val="000000"/>
          <w:sz w:val="24"/>
        </w:rPr>
        <w:t xml:space="preserve"> </w:t>
      </w:r>
      <w:r w:rsidRPr="00363FAE">
        <w:rPr>
          <w:rFonts w:ascii="Calibri" w:eastAsia="Calibri" w:hAnsi="Calibri" w:cs="Calibri"/>
          <w:color w:val="000000"/>
          <w:sz w:val="24"/>
        </w:rPr>
        <w:t xml:space="preserve">związanych z Gminą Jednorożec, </w:t>
      </w:r>
    </w:p>
    <w:p w:rsidR="008971AE" w:rsidRDefault="008971AE" w:rsidP="008971AE">
      <w:pPr>
        <w:numPr>
          <w:ilvl w:val="0"/>
          <w:numId w:val="20"/>
        </w:numPr>
        <w:tabs>
          <w:tab w:val="left" w:pos="1110"/>
        </w:tabs>
        <w:suppressAutoHyphens/>
        <w:spacing w:after="0" w:line="240" w:lineRule="auto"/>
        <w:ind w:left="1134" w:hanging="425"/>
        <w:jc w:val="both"/>
        <w:rPr>
          <w:rFonts w:ascii="Calibri" w:eastAsia="Calibri" w:hAnsi="Calibri" w:cs="Calibri"/>
          <w:color w:val="000000"/>
          <w:sz w:val="24"/>
        </w:rPr>
      </w:pPr>
      <w:r w:rsidRPr="00363FAE">
        <w:rPr>
          <w:rFonts w:ascii="Calibri" w:eastAsia="Calibri" w:hAnsi="Calibri" w:cs="Calibri"/>
          <w:color w:val="000000"/>
          <w:sz w:val="24"/>
        </w:rPr>
        <w:t>organizacja cyklicznych imprez patriotycznych na terenie gminy Jednorożec,</w:t>
      </w:r>
    </w:p>
    <w:p w:rsidR="008971AE" w:rsidRPr="00363FAE" w:rsidRDefault="008971AE" w:rsidP="008971AE">
      <w:pPr>
        <w:numPr>
          <w:ilvl w:val="0"/>
          <w:numId w:val="20"/>
        </w:numPr>
        <w:tabs>
          <w:tab w:val="left" w:pos="1110"/>
        </w:tabs>
        <w:suppressAutoHyphens/>
        <w:spacing w:after="0" w:line="240" w:lineRule="auto"/>
        <w:ind w:left="1134" w:hanging="425"/>
        <w:jc w:val="both"/>
        <w:rPr>
          <w:rFonts w:ascii="Calibri" w:eastAsia="Calibri" w:hAnsi="Calibri" w:cs="Calibri"/>
          <w:color w:val="000000"/>
          <w:sz w:val="24"/>
        </w:rPr>
      </w:pPr>
      <w:r w:rsidRPr="00363FAE">
        <w:rPr>
          <w:rFonts w:ascii="Calibri" w:eastAsia="Calibri" w:hAnsi="Calibri" w:cs="Calibri"/>
          <w:color w:val="000000"/>
          <w:sz w:val="24"/>
        </w:rPr>
        <w:t>stałe zajęcia z zespołami folklorystycznymi</w:t>
      </w:r>
      <w:r>
        <w:rPr>
          <w:rFonts w:ascii="Calibri" w:eastAsia="Calibri" w:hAnsi="Calibri" w:cs="Calibri"/>
          <w:color w:val="000000"/>
          <w:sz w:val="24"/>
        </w:rPr>
        <w:t>;</w:t>
      </w:r>
    </w:p>
    <w:p w:rsidR="008971AE" w:rsidRPr="00B65A89" w:rsidRDefault="008971AE" w:rsidP="008971AE">
      <w:pPr>
        <w:pStyle w:val="Akapitzlist"/>
        <w:numPr>
          <w:ilvl w:val="2"/>
          <w:numId w:val="23"/>
        </w:numPr>
        <w:tabs>
          <w:tab w:val="left" w:pos="567"/>
        </w:tabs>
        <w:suppressAutoHyphens/>
        <w:spacing w:after="0" w:line="240" w:lineRule="auto"/>
        <w:ind w:left="851" w:hanging="709"/>
        <w:jc w:val="both"/>
        <w:rPr>
          <w:rFonts w:ascii="Calibri" w:eastAsia="Calibri" w:hAnsi="Calibri" w:cs="Calibri"/>
          <w:b/>
          <w:color w:val="000000"/>
          <w:sz w:val="24"/>
        </w:rPr>
      </w:pPr>
      <w:r w:rsidRPr="00B65A89">
        <w:rPr>
          <w:rFonts w:ascii="Calibri" w:eastAsia="Calibri" w:hAnsi="Calibri" w:cs="Calibri"/>
          <w:b/>
          <w:color w:val="000000"/>
          <w:sz w:val="24"/>
        </w:rPr>
        <w:t>„Wspieranie i upowszechnianie kultury fizycznej i sportu” – w wysokości 56</w:t>
      </w:r>
      <w:r w:rsidRPr="00B65A89">
        <w:rPr>
          <w:rFonts w:ascii="Calibri" w:eastAsia="Calibri" w:hAnsi="Calibri" w:cs="Calibri"/>
          <w:color w:val="000000"/>
          <w:sz w:val="24"/>
        </w:rPr>
        <w:t xml:space="preserve"> </w:t>
      </w:r>
      <w:r w:rsidRPr="00B65A89">
        <w:rPr>
          <w:rFonts w:ascii="Calibri" w:eastAsia="Calibri" w:hAnsi="Calibri" w:cs="Calibri"/>
          <w:b/>
          <w:bCs/>
          <w:color w:val="000000"/>
          <w:sz w:val="24"/>
        </w:rPr>
        <w:t>0</w:t>
      </w:r>
      <w:r w:rsidRPr="00B65A89">
        <w:rPr>
          <w:rFonts w:ascii="Calibri" w:eastAsia="Calibri" w:hAnsi="Calibri" w:cs="Calibri"/>
          <w:b/>
          <w:color w:val="000000"/>
          <w:sz w:val="24"/>
        </w:rPr>
        <w:t>00,00 zł:</w:t>
      </w:r>
    </w:p>
    <w:p w:rsidR="008971AE" w:rsidRDefault="008971AE" w:rsidP="008971AE">
      <w:pPr>
        <w:pStyle w:val="Akapitzlist"/>
        <w:numPr>
          <w:ilvl w:val="0"/>
          <w:numId w:val="21"/>
        </w:numPr>
        <w:tabs>
          <w:tab w:val="left" w:pos="851"/>
          <w:tab w:val="left" w:pos="1134"/>
        </w:tabs>
        <w:suppressAutoHyphens/>
        <w:spacing w:after="0" w:line="240" w:lineRule="auto"/>
        <w:ind w:left="709"/>
        <w:jc w:val="both"/>
        <w:rPr>
          <w:rFonts w:ascii="Calibri" w:eastAsia="Calibri" w:hAnsi="Calibri" w:cs="Calibri"/>
          <w:color w:val="000000"/>
          <w:sz w:val="24"/>
        </w:rPr>
      </w:pPr>
      <w:r w:rsidRPr="00B65A89">
        <w:rPr>
          <w:rFonts w:ascii="Calibri" w:eastAsia="Calibri" w:hAnsi="Calibri" w:cs="Calibri"/>
          <w:color w:val="000000"/>
          <w:sz w:val="24"/>
        </w:rPr>
        <w:t>stałe zajęcia sportowo-rekreacyjne w ramach działalności klubów sportowych,</w:t>
      </w:r>
    </w:p>
    <w:p w:rsidR="008971AE" w:rsidRDefault="008971AE" w:rsidP="008971AE">
      <w:pPr>
        <w:pStyle w:val="Akapitzlist"/>
        <w:numPr>
          <w:ilvl w:val="0"/>
          <w:numId w:val="21"/>
        </w:numPr>
        <w:tabs>
          <w:tab w:val="left" w:pos="851"/>
          <w:tab w:val="left" w:pos="1134"/>
        </w:tabs>
        <w:suppressAutoHyphens/>
        <w:spacing w:after="0" w:line="240" w:lineRule="auto"/>
        <w:ind w:left="709"/>
        <w:jc w:val="both"/>
        <w:rPr>
          <w:rFonts w:ascii="Calibri" w:eastAsia="Calibri" w:hAnsi="Calibri" w:cs="Calibri"/>
          <w:color w:val="000000"/>
          <w:sz w:val="24"/>
        </w:rPr>
      </w:pPr>
      <w:r w:rsidRPr="00B65A89">
        <w:rPr>
          <w:rFonts w:ascii="Calibri" w:eastAsia="Calibri" w:hAnsi="Calibri" w:cs="Calibri"/>
          <w:color w:val="000000"/>
          <w:sz w:val="24"/>
        </w:rPr>
        <w:t>organizacja zawodów sportowych szczebla gminnego w różnych dyscyplinach,</w:t>
      </w:r>
    </w:p>
    <w:p w:rsidR="008971AE" w:rsidRDefault="008971AE" w:rsidP="008971AE">
      <w:pPr>
        <w:pStyle w:val="Akapitzlist"/>
        <w:numPr>
          <w:ilvl w:val="0"/>
          <w:numId w:val="21"/>
        </w:numPr>
        <w:tabs>
          <w:tab w:val="left" w:pos="851"/>
          <w:tab w:val="left" w:pos="1134"/>
        </w:tabs>
        <w:suppressAutoHyphens/>
        <w:spacing w:after="0" w:line="240" w:lineRule="auto"/>
        <w:ind w:left="1134" w:hanging="425"/>
        <w:jc w:val="both"/>
        <w:rPr>
          <w:rFonts w:ascii="Calibri" w:eastAsia="Calibri" w:hAnsi="Calibri" w:cs="Calibri"/>
          <w:color w:val="000000"/>
          <w:sz w:val="24"/>
        </w:rPr>
      </w:pPr>
      <w:r w:rsidRPr="00B65A89">
        <w:rPr>
          <w:rFonts w:ascii="Calibri" w:eastAsia="Calibri" w:hAnsi="Calibri" w:cs="Calibri"/>
          <w:color w:val="000000"/>
          <w:sz w:val="24"/>
        </w:rPr>
        <w:t>stałe zajęcia sportowe dla osób niepełnosprawnych,</w:t>
      </w:r>
    </w:p>
    <w:p w:rsidR="008971AE" w:rsidRDefault="008971AE" w:rsidP="008971AE">
      <w:pPr>
        <w:pStyle w:val="Akapitzlist"/>
        <w:numPr>
          <w:ilvl w:val="0"/>
          <w:numId w:val="21"/>
        </w:numPr>
        <w:tabs>
          <w:tab w:val="left" w:pos="851"/>
          <w:tab w:val="left" w:pos="1134"/>
        </w:tabs>
        <w:suppressAutoHyphens/>
        <w:spacing w:after="0" w:line="240" w:lineRule="auto"/>
        <w:ind w:left="1134" w:hanging="425"/>
        <w:jc w:val="both"/>
        <w:rPr>
          <w:rFonts w:ascii="Calibri" w:eastAsia="Calibri" w:hAnsi="Calibri" w:cs="Calibri"/>
          <w:color w:val="000000"/>
          <w:sz w:val="24"/>
        </w:rPr>
      </w:pPr>
      <w:r w:rsidRPr="00B65A89">
        <w:rPr>
          <w:rFonts w:ascii="Calibri" w:eastAsia="Calibri" w:hAnsi="Calibri" w:cs="Calibri"/>
          <w:color w:val="000000"/>
          <w:sz w:val="24"/>
        </w:rPr>
        <w:t>imprezy sportowe o zasięgu lokalnym, krajowym i międzynarodowym;</w:t>
      </w:r>
    </w:p>
    <w:p w:rsidR="008971AE" w:rsidRPr="00B65A89" w:rsidRDefault="008971AE" w:rsidP="008971AE">
      <w:pPr>
        <w:pStyle w:val="Akapitzlist"/>
        <w:numPr>
          <w:ilvl w:val="0"/>
          <w:numId w:val="21"/>
        </w:numPr>
        <w:tabs>
          <w:tab w:val="left" w:pos="851"/>
          <w:tab w:val="left" w:pos="1134"/>
        </w:tabs>
        <w:suppressAutoHyphens/>
        <w:spacing w:after="0" w:line="240" w:lineRule="auto"/>
        <w:ind w:left="1134" w:hanging="425"/>
        <w:jc w:val="both"/>
        <w:rPr>
          <w:rFonts w:ascii="Calibri" w:eastAsia="Calibri" w:hAnsi="Calibri" w:cs="Calibri"/>
          <w:color w:val="000000"/>
          <w:sz w:val="24"/>
        </w:rPr>
      </w:pPr>
      <w:r w:rsidRPr="00B65A89">
        <w:rPr>
          <w:rFonts w:ascii="Calibri" w:eastAsia="Calibri" w:hAnsi="Calibri" w:cs="Calibri"/>
          <w:color w:val="000000"/>
          <w:sz w:val="24"/>
        </w:rPr>
        <w:t>prowadzenie zajęć sportowych (gimnastycznych, zespołowych) w świetlicach wiejskich na terenie Gminy Jednorożec;</w:t>
      </w:r>
    </w:p>
    <w:p w:rsidR="008971AE" w:rsidRPr="00B65A89" w:rsidRDefault="008971AE" w:rsidP="008971AE">
      <w:pPr>
        <w:pStyle w:val="Akapitzlist"/>
        <w:numPr>
          <w:ilvl w:val="2"/>
          <w:numId w:val="23"/>
        </w:numPr>
        <w:tabs>
          <w:tab w:val="left" w:pos="284"/>
          <w:tab w:val="left" w:pos="1095"/>
        </w:tabs>
        <w:suppressAutoHyphens/>
        <w:spacing w:after="0" w:line="240" w:lineRule="auto"/>
        <w:ind w:left="567" w:hanging="425"/>
        <w:jc w:val="both"/>
        <w:rPr>
          <w:rFonts w:ascii="Calibri" w:eastAsia="Calibri" w:hAnsi="Calibri" w:cs="Calibri"/>
          <w:b/>
          <w:color w:val="000000"/>
          <w:sz w:val="24"/>
        </w:rPr>
      </w:pPr>
      <w:r w:rsidRPr="00B65A89">
        <w:rPr>
          <w:rFonts w:ascii="Calibri" w:eastAsia="Calibri" w:hAnsi="Calibri" w:cs="Calibri"/>
          <w:b/>
          <w:color w:val="000000"/>
          <w:sz w:val="24"/>
        </w:rPr>
        <w:t>„Działalność  na rzecz osób w wieku emerytalnym” – w wysokości</w:t>
      </w:r>
      <w:r w:rsidRPr="00B65A89">
        <w:rPr>
          <w:rFonts w:ascii="Calibri" w:eastAsia="Calibri" w:hAnsi="Calibri" w:cs="Calibri"/>
          <w:color w:val="000000"/>
          <w:sz w:val="24"/>
        </w:rPr>
        <w:t xml:space="preserve"> </w:t>
      </w:r>
      <w:r w:rsidRPr="00B65A89">
        <w:rPr>
          <w:rFonts w:ascii="Calibri" w:eastAsia="Calibri" w:hAnsi="Calibri" w:cs="Calibri"/>
          <w:b/>
          <w:color w:val="000000"/>
          <w:sz w:val="24"/>
        </w:rPr>
        <w:t>2 000,00 zł:</w:t>
      </w:r>
    </w:p>
    <w:p w:rsidR="008971AE" w:rsidRPr="00B65A89" w:rsidRDefault="008971AE" w:rsidP="008971AE">
      <w:pPr>
        <w:pStyle w:val="Akapitzlist"/>
        <w:numPr>
          <w:ilvl w:val="0"/>
          <w:numId w:val="22"/>
        </w:numPr>
        <w:tabs>
          <w:tab w:val="left" w:pos="1800"/>
        </w:tabs>
        <w:suppressAutoHyphens/>
        <w:spacing w:after="0" w:line="240" w:lineRule="auto"/>
        <w:ind w:left="1134" w:hanging="425"/>
        <w:jc w:val="both"/>
        <w:rPr>
          <w:rFonts w:ascii="Calibri" w:eastAsia="Calibri" w:hAnsi="Calibri" w:cs="Calibri"/>
          <w:color w:val="000000"/>
          <w:sz w:val="24"/>
        </w:rPr>
      </w:pPr>
      <w:r w:rsidRPr="00B65A89">
        <w:rPr>
          <w:rFonts w:ascii="Calibri" w:eastAsia="Calibri" w:hAnsi="Calibri" w:cs="Calibri"/>
          <w:color w:val="000000"/>
          <w:sz w:val="24"/>
        </w:rPr>
        <w:t>wspieranie aktywności zawodowej seniorów poprzez m.in. promocję, szkolenia, warsztaty, seminaria, aktywne pośrednictwo pracy, doradztwo dla pracodawców,</w:t>
      </w:r>
    </w:p>
    <w:p w:rsidR="008971AE" w:rsidRPr="00B65A89" w:rsidRDefault="008971AE" w:rsidP="008971AE">
      <w:pPr>
        <w:pStyle w:val="Akapitzlist"/>
        <w:numPr>
          <w:ilvl w:val="0"/>
          <w:numId w:val="22"/>
        </w:numPr>
        <w:tabs>
          <w:tab w:val="left" w:pos="1800"/>
        </w:tabs>
        <w:suppressAutoHyphens/>
        <w:spacing w:after="0" w:line="240" w:lineRule="auto"/>
        <w:ind w:left="1134" w:hanging="425"/>
        <w:jc w:val="both"/>
        <w:rPr>
          <w:rFonts w:ascii="Calibri" w:eastAsia="Calibri" w:hAnsi="Calibri" w:cs="Calibri"/>
          <w:color w:val="000000"/>
          <w:sz w:val="24"/>
        </w:rPr>
      </w:pPr>
      <w:r w:rsidRPr="00B65A89">
        <w:rPr>
          <w:rFonts w:ascii="Calibri" w:eastAsia="Calibri" w:hAnsi="Calibri" w:cs="Calibri"/>
          <w:color w:val="000000"/>
          <w:sz w:val="24"/>
        </w:rPr>
        <w:t>działania służące poprawie stanu fizycznego i psychicznego seniorów między innymi poprzez warsztaty, grupy wsparcia, pomoc psychologiczną, działania profilaktyczne, usprawniające i rehabilitacyjne oraz organizację różnorodnych form wypoczynku,</w:t>
      </w:r>
    </w:p>
    <w:p w:rsidR="008971AE" w:rsidRPr="00B65A89" w:rsidRDefault="008971AE" w:rsidP="008971AE">
      <w:pPr>
        <w:pStyle w:val="Akapitzlist"/>
        <w:numPr>
          <w:ilvl w:val="0"/>
          <w:numId w:val="22"/>
        </w:numPr>
        <w:tabs>
          <w:tab w:val="left" w:pos="1800"/>
        </w:tabs>
        <w:suppressAutoHyphens/>
        <w:spacing w:after="0" w:line="240" w:lineRule="auto"/>
        <w:ind w:left="1134" w:hanging="425"/>
        <w:jc w:val="both"/>
        <w:rPr>
          <w:rFonts w:ascii="Calibri" w:eastAsia="Calibri" w:hAnsi="Calibri" w:cs="Calibri"/>
          <w:color w:val="000000"/>
          <w:sz w:val="24"/>
        </w:rPr>
      </w:pPr>
      <w:r w:rsidRPr="00B65A89">
        <w:rPr>
          <w:rFonts w:ascii="Calibri" w:eastAsia="Calibri" w:hAnsi="Calibri" w:cs="Calibri"/>
          <w:color w:val="000000"/>
          <w:sz w:val="24"/>
        </w:rPr>
        <w:t>rozwijanie działalności informacyjno-doradczej dla osób starszych,</w:t>
      </w:r>
    </w:p>
    <w:p w:rsidR="008971AE" w:rsidRPr="00B65A89" w:rsidRDefault="008971AE" w:rsidP="008971AE">
      <w:pPr>
        <w:pStyle w:val="Akapitzlist"/>
        <w:numPr>
          <w:ilvl w:val="0"/>
          <w:numId w:val="22"/>
        </w:numPr>
        <w:tabs>
          <w:tab w:val="left" w:pos="1800"/>
        </w:tabs>
        <w:suppressAutoHyphens/>
        <w:spacing w:after="0" w:line="240" w:lineRule="auto"/>
        <w:ind w:left="1134" w:hanging="425"/>
        <w:jc w:val="both"/>
        <w:rPr>
          <w:rFonts w:ascii="Calibri" w:eastAsia="Calibri" w:hAnsi="Calibri" w:cs="Calibri"/>
          <w:color w:val="000000"/>
          <w:sz w:val="24"/>
        </w:rPr>
      </w:pPr>
      <w:r w:rsidRPr="00B65A89">
        <w:rPr>
          <w:rFonts w:ascii="Calibri" w:eastAsia="Calibri" w:hAnsi="Calibri" w:cs="Calibri"/>
          <w:color w:val="000000"/>
          <w:sz w:val="24"/>
        </w:rPr>
        <w:t>d)prowadzenie działań ukierunkowanych na poradnictwo dotyczące problemów i uprawnień seniorów i ich rodzin,</w:t>
      </w:r>
    </w:p>
    <w:p w:rsidR="008971AE" w:rsidRPr="00B65A89" w:rsidRDefault="008971AE" w:rsidP="008971AE">
      <w:pPr>
        <w:pStyle w:val="Akapitzlist"/>
        <w:numPr>
          <w:ilvl w:val="0"/>
          <w:numId w:val="22"/>
        </w:numPr>
        <w:tabs>
          <w:tab w:val="left" w:pos="1800"/>
        </w:tabs>
        <w:suppressAutoHyphens/>
        <w:spacing w:after="0" w:line="240" w:lineRule="auto"/>
        <w:ind w:left="1134" w:hanging="425"/>
        <w:jc w:val="both"/>
        <w:rPr>
          <w:rFonts w:ascii="Calibri" w:eastAsia="Calibri" w:hAnsi="Calibri" w:cs="Calibri"/>
          <w:color w:val="000000"/>
          <w:sz w:val="24"/>
        </w:rPr>
      </w:pPr>
      <w:r w:rsidRPr="00B65A89">
        <w:rPr>
          <w:rFonts w:ascii="Calibri" w:eastAsia="Calibri" w:hAnsi="Calibri" w:cs="Calibri"/>
          <w:color w:val="000000"/>
          <w:sz w:val="24"/>
        </w:rPr>
        <w:t>prowadzenie działalności wspierającej rodziny osób starszych poprzez między innymi szkolenia, pomoc psychologiczną, prawną, socjalną,</w:t>
      </w:r>
    </w:p>
    <w:p w:rsidR="008971AE" w:rsidRPr="00B65A89" w:rsidRDefault="008971AE" w:rsidP="008971AE">
      <w:pPr>
        <w:pStyle w:val="Akapitzlist"/>
        <w:numPr>
          <w:ilvl w:val="0"/>
          <w:numId w:val="22"/>
        </w:numPr>
        <w:tabs>
          <w:tab w:val="left" w:pos="1800"/>
        </w:tabs>
        <w:suppressAutoHyphens/>
        <w:spacing w:after="0" w:line="240" w:lineRule="auto"/>
        <w:ind w:left="1134" w:hanging="425"/>
        <w:jc w:val="both"/>
        <w:rPr>
          <w:rFonts w:ascii="Calibri" w:eastAsia="Calibri" w:hAnsi="Calibri" w:cs="Calibri"/>
          <w:color w:val="000000"/>
          <w:sz w:val="24"/>
        </w:rPr>
      </w:pPr>
      <w:r w:rsidRPr="00B65A89">
        <w:rPr>
          <w:rFonts w:ascii="Calibri" w:eastAsia="Calibri" w:hAnsi="Calibri" w:cs="Calibri"/>
          <w:color w:val="000000"/>
          <w:sz w:val="24"/>
        </w:rPr>
        <w:t>rozwijanie wolontariatu wśród seniorów w tym między innymi organizacja szkoleń dla wolontariuszy, warsztatów, konferencji, kampanii informacyjno-promocyjnych,</w:t>
      </w:r>
    </w:p>
    <w:p w:rsidR="008971AE" w:rsidRDefault="008971AE" w:rsidP="008971AE">
      <w:pPr>
        <w:pStyle w:val="Akapitzlist"/>
        <w:numPr>
          <w:ilvl w:val="0"/>
          <w:numId w:val="22"/>
        </w:numPr>
        <w:tabs>
          <w:tab w:val="left" w:pos="390"/>
          <w:tab w:val="left" w:pos="750"/>
          <w:tab w:val="left" w:pos="1770"/>
        </w:tabs>
        <w:suppressAutoHyphens/>
        <w:spacing w:after="0" w:line="240" w:lineRule="auto"/>
        <w:ind w:left="1134" w:hanging="425"/>
        <w:jc w:val="both"/>
        <w:rPr>
          <w:rFonts w:ascii="Calibri" w:eastAsia="Calibri" w:hAnsi="Calibri" w:cs="Calibri"/>
          <w:color w:val="000000"/>
          <w:sz w:val="24"/>
        </w:rPr>
      </w:pPr>
      <w:r w:rsidRPr="00B65A89">
        <w:rPr>
          <w:rFonts w:ascii="Calibri" w:eastAsia="Calibri" w:hAnsi="Calibri" w:cs="Calibri"/>
          <w:color w:val="000000"/>
          <w:sz w:val="24"/>
        </w:rPr>
        <w:t>diagnozowanie aktualnych potrzeb i problemów seniorów (rozwój usług na rzecz seniorów oraz ich aktywności w środowisku lokalnym);</w:t>
      </w:r>
    </w:p>
    <w:p w:rsidR="008971AE" w:rsidRPr="00B65A89" w:rsidRDefault="008971AE" w:rsidP="008971AE">
      <w:pPr>
        <w:pStyle w:val="Akapitzlist"/>
        <w:numPr>
          <w:ilvl w:val="2"/>
          <w:numId w:val="23"/>
        </w:numPr>
        <w:tabs>
          <w:tab w:val="left" w:pos="330"/>
          <w:tab w:val="left" w:pos="750"/>
          <w:tab w:val="left" w:pos="1770"/>
        </w:tabs>
        <w:suppressAutoHyphens/>
        <w:spacing w:after="0" w:line="240" w:lineRule="auto"/>
        <w:ind w:left="567"/>
        <w:jc w:val="both"/>
        <w:rPr>
          <w:rFonts w:ascii="Calibri" w:eastAsia="Calibri" w:hAnsi="Calibri" w:cs="Calibri"/>
          <w:b/>
          <w:color w:val="000000"/>
          <w:sz w:val="24"/>
        </w:rPr>
      </w:pPr>
      <w:r w:rsidRPr="00B65A89">
        <w:rPr>
          <w:rFonts w:ascii="Calibri" w:eastAsia="Calibri" w:hAnsi="Calibri" w:cs="Calibri"/>
          <w:b/>
          <w:color w:val="000000"/>
          <w:sz w:val="24"/>
        </w:rPr>
        <w:t>„Zajęcia świetlicowe dla dzieci i młodzieży realizowane w ramach świetlic wiejskich       znajdujących się na terenie gminy Jednorożec”- w wysokości</w:t>
      </w:r>
      <w:r w:rsidRPr="00B65A89">
        <w:rPr>
          <w:rFonts w:ascii="Calibri" w:eastAsia="Calibri" w:hAnsi="Calibri" w:cs="Calibri"/>
          <w:color w:val="000000"/>
          <w:sz w:val="24"/>
        </w:rPr>
        <w:t xml:space="preserve"> </w:t>
      </w:r>
      <w:r w:rsidRPr="00B65A89">
        <w:rPr>
          <w:rFonts w:ascii="Calibri" w:eastAsia="Calibri" w:hAnsi="Calibri" w:cs="Calibri"/>
          <w:b/>
          <w:color w:val="000000"/>
          <w:sz w:val="24"/>
        </w:rPr>
        <w:t>20 000,00 zł:</w:t>
      </w:r>
    </w:p>
    <w:p w:rsidR="008971AE" w:rsidRDefault="008971AE" w:rsidP="008971AE">
      <w:pPr>
        <w:tabs>
          <w:tab w:val="left" w:pos="709"/>
          <w:tab w:val="left" w:pos="750"/>
          <w:tab w:val="left" w:pos="1770"/>
        </w:tabs>
        <w:suppressAutoHyphens/>
        <w:spacing w:after="0" w:line="240" w:lineRule="auto"/>
        <w:ind w:left="1134" w:hanging="425"/>
        <w:jc w:val="both"/>
        <w:rPr>
          <w:rFonts w:ascii="Calibri" w:eastAsia="Calibri" w:hAnsi="Calibri" w:cs="Calibri"/>
          <w:color w:val="000000"/>
          <w:sz w:val="24"/>
        </w:rPr>
      </w:pPr>
      <w:r>
        <w:rPr>
          <w:rFonts w:ascii="Calibri" w:eastAsia="Calibri" w:hAnsi="Calibri" w:cs="Calibri"/>
          <w:b/>
          <w:color w:val="000000"/>
          <w:sz w:val="24"/>
        </w:rPr>
        <w:tab/>
      </w:r>
      <w:r>
        <w:rPr>
          <w:rFonts w:ascii="Calibri" w:eastAsia="Calibri" w:hAnsi="Calibri" w:cs="Calibri"/>
          <w:color w:val="000000"/>
          <w:sz w:val="24"/>
        </w:rPr>
        <w:t>a) organizacja zajęć świetlicowych uwzględniających potrzeby edukacyjne oraz rozwojowe dzieci i młodzieży, a w szczególności zajęcia rozwijające zainteresowania dzieci  i młodzieży.</w:t>
      </w:r>
    </w:p>
    <w:p w:rsidR="008971AE" w:rsidRPr="005B3BA8" w:rsidRDefault="008971AE" w:rsidP="008971AE">
      <w:pPr>
        <w:pStyle w:val="Akapitzlist"/>
        <w:numPr>
          <w:ilvl w:val="0"/>
          <w:numId w:val="23"/>
        </w:numPr>
        <w:tabs>
          <w:tab w:val="left" w:pos="426"/>
        </w:tabs>
        <w:suppressAutoHyphens/>
        <w:spacing w:after="0" w:line="240" w:lineRule="auto"/>
        <w:ind w:left="426" w:hanging="426"/>
        <w:jc w:val="both"/>
        <w:rPr>
          <w:rFonts w:ascii="Calibri" w:eastAsia="Calibri" w:hAnsi="Calibri" w:cs="Calibri"/>
          <w:bCs/>
          <w:color w:val="000000"/>
          <w:sz w:val="24"/>
        </w:rPr>
      </w:pPr>
      <w:r w:rsidRPr="005B3BA8">
        <w:rPr>
          <w:rFonts w:ascii="Calibri" w:eastAsia="Calibri" w:hAnsi="Calibri" w:cs="Calibri"/>
          <w:bCs/>
          <w:color w:val="000000"/>
          <w:sz w:val="24"/>
        </w:rPr>
        <w:t>Planowana wysokość środków przeznaczonych na realizację Rocznego Programu wynosi 100 000,00 zł.</w:t>
      </w:r>
    </w:p>
    <w:p w:rsidR="008971AE" w:rsidRPr="005B3BA8" w:rsidRDefault="008971AE" w:rsidP="008971AE">
      <w:pPr>
        <w:pStyle w:val="Akapitzlist"/>
        <w:numPr>
          <w:ilvl w:val="0"/>
          <w:numId w:val="23"/>
        </w:numPr>
        <w:tabs>
          <w:tab w:val="left" w:pos="426"/>
        </w:tabs>
        <w:suppressAutoHyphens/>
        <w:spacing w:after="0" w:line="240" w:lineRule="auto"/>
        <w:ind w:left="426" w:hanging="426"/>
        <w:jc w:val="both"/>
        <w:rPr>
          <w:rFonts w:ascii="Calibri" w:eastAsia="Calibri" w:hAnsi="Calibri" w:cs="Calibri"/>
          <w:bCs/>
          <w:color w:val="000000"/>
          <w:sz w:val="24"/>
        </w:rPr>
      </w:pPr>
      <w:r w:rsidRPr="005B3BA8">
        <w:rPr>
          <w:rFonts w:ascii="Calibri" w:eastAsia="Calibri" w:hAnsi="Calibri" w:cs="Calibri"/>
          <w:color w:val="000000"/>
          <w:sz w:val="24"/>
        </w:rPr>
        <w:t xml:space="preserve">Szczegółowe określenie wysokości środków przeznaczonych na realizację Rocznego Programu zawiera projekt uchwały budżetowej Rady Gminy Jednorożec na </w:t>
      </w:r>
      <w:r w:rsidRPr="005B3BA8">
        <w:rPr>
          <w:rFonts w:ascii="Calibri" w:eastAsia="Calibri" w:hAnsi="Calibri" w:cs="Calibri"/>
          <w:bCs/>
          <w:color w:val="000000"/>
          <w:sz w:val="24"/>
        </w:rPr>
        <w:t>202</w:t>
      </w:r>
      <w:r w:rsidR="00B21CD4">
        <w:rPr>
          <w:rFonts w:ascii="Calibri" w:eastAsia="Calibri" w:hAnsi="Calibri" w:cs="Calibri"/>
          <w:bCs/>
          <w:color w:val="000000"/>
          <w:sz w:val="24"/>
        </w:rPr>
        <w:t>2</w:t>
      </w:r>
      <w:r w:rsidRPr="005B3BA8">
        <w:rPr>
          <w:rFonts w:ascii="Calibri" w:eastAsia="Calibri" w:hAnsi="Calibri" w:cs="Calibri"/>
          <w:bCs/>
          <w:color w:val="000000"/>
          <w:sz w:val="24"/>
        </w:rPr>
        <w:t xml:space="preserve"> rok.</w:t>
      </w:r>
    </w:p>
    <w:p w:rsidR="008971AE" w:rsidRPr="005B3BA8" w:rsidRDefault="008971AE" w:rsidP="008971AE">
      <w:pPr>
        <w:pStyle w:val="Akapitzlist"/>
        <w:numPr>
          <w:ilvl w:val="0"/>
          <w:numId w:val="23"/>
        </w:numPr>
        <w:tabs>
          <w:tab w:val="left" w:pos="426"/>
        </w:tabs>
        <w:suppressAutoHyphens/>
        <w:spacing w:after="0" w:line="240" w:lineRule="auto"/>
        <w:ind w:left="426" w:hanging="426"/>
        <w:jc w:val="both"/>
        <w:rPr>
          <w:rFonts w:ascii="Calibri" w:eastAsia="Calibri" w:hAnsi="Calibri" w:cs="Calibri"/>
          <w:color w:val="000000"/>
          <w:sz w:val="24"/>
        </w:rPr>
      </w:pPr>
      <w:r w:rsidRPr="005B3BA8">
        <w:rPr>
          <w:rFonts w:ascii="Calibri" w:eastAsia="Calibri" w:hAnsi="Calibri" w:cs="Calibri"/>
          <w:color w:val="000000"/>
          <w:sz w:val="24"/>
        </w:rPr>
        <w:t>Zlecanie organizacjom pozarządowym realizacji zadań publicznych w roku 202</w:t>
      </w:r>
      <w:r w:rsidR="00B21CD4">
        <w:rPr>
          <w:rFonts w:ascii="Calibri" w:eastAsia="Calibri" w:hAnsi="Calibri" w:cs="Calibri"/>
          <w:color w:val="000000"/>
          <w:sz w:val="24"/>
        </w:rPr>
        <w:t>2</w:t>
      </w:r>
      <w:r w:rsidRPr="005B3BA8">
        <w:rPr>
          <w:rFonts w:ascii="Calibri" w:eastAsia="Calibri" w:hAnsi="Calibri" w:cs="Calibri"/>
          <w:color w:val="000000"/>
          <w:sz w:val="24"/>
        </w:rPr>
        <w:t xml:space="preserve"> może nastąpić na podstawie projektu uchwały, o której mowa w ust. 3, przekazanego Radzie Gminy Jednorożec na zasadach określonych w przepisach ustawy o finansach publicznych.</w:t>
      </w:r>
    </w:p>
    <w:p w:rsidR="008971AE" w:rsidRDefault="008971AE" w:rsidP="008971AE">
      <w:pPr>
        <w:tabs>
          <w:tab w:val="left" w:pos="360"/>
        </w:tabs>
        <w:suppressAutoHyphens/>
        <w:spacing w:after="0" w:line="240" w:lineRule="auto"/>
        <w:ind w:left="360"/>
        <w:jc w:val="both"/>
        <w:rPr>
          <w:rFonts w:ascii="Calibri" w:eastAsia="Calibri" w:hAnsi="Calibri" w:cs="Calibri"/>
          <w:color w:val="000000"/>
          <w:sz w:val="24"/>
        </w:rPr>
      </w:pPr>
    </w:p>
    <w:p w:rsidR="008971AE" w:rsidRDefault="008971AE" w:rsidP="008971AE">
      <w:pPr>
        <w:rPr>
          <w:rFonts w:ascii="Calibri" w:eastAsia="Calibri" w:hAnsi="Calibri" w:cs="Calibri"/>
          <w:b/>
          <w:color w:val="000000"/>
          <w:sz w:val="24"/>
        </w:rPr>
      </w:pPr>
      <w:r>
        <w:rPr>
          <w:rFonts w:ascii="Calibri" w:eastAsia="Calibri" w:hAnsi="Calibri" w:cs="Calibri"/>
          <w:b/>
          <w:color w:val="000000"/>
          <w:sz w:val="24"/>
        </w:rPr>
        <w:br w:type="page"/>
      </w:r>
    </w:p>
    <w:p w:rsidR="008971AE" w:rsidRDefault="008971AE" w:rsidP="008971AE">
      <w:pPr>
        <w:keepNext/>
        <w:suppressAutoHyphens/>
        <w:spacing w:after="0" w:line="240" w:lineRule="auto"/>
        <w:jc w:val="center"/>
        <w:rPr>
          <w:rFonts w:ascii="Calibri" w:eastAsia="Calibri" w:hAnsi="Calibri" w:cs="Calibri"/>
          <w:b/>
          <w:color w:val="000000"/>
          <w:sz w:val="24"/>
        </w:rPr>
      </w:pPr>
      <w:r>
        <w:rPr>
          <w:rFonts w:ascii="Calibri" w:eastAsia="Calibri" w:hAnsi="Calibri" w:cs="Calibri"/>
          <w:b/>
          <w:color w:val="000000"/>
          <w:sz w:val="24"/>
        </w:rPr>
        <w:lastRenderedPageBreak/>
        <w:t>Rozdział 5</w:t>
      </w:r>
    </w:p>
    <w:p w:rsidR="008971AE" w:rsidRDefault="008971AE" w:rsidP="008971AE">
      <w:pPr>
        <w:keepNext/>
        <w:suppressAutoHyphens/>
        <w:spacing w:after="0" w:line="240" w:lineRule="auto"/>
        <w:jc w:val="center"/>
        <w:rPr>
          <w:rFonts w:ascii="Calibri" w:eastAsia="Calibri" w:hAnsi="Calibri" w:cs="Calibri"/>
          <w:color w:val="000000"/>
          <w:sz w:val="24"/>
        </w:rPr>
      </w:pPr>
      <w:r>
        <w:rPr>
          <w:rFonts w:ascii="Calibri" w:eastAsia="Calibri" w:hAnsi="Calibri" w:cs="Calibri"/>
          <w:b/>
          <w:color w:val="000000"/>
          <w:sz w:val="24"/>
        </w:rPr>
        <w:t>Okres i sposób realizacji Rocznego Programu</w:t>
      </w:r>
    </w:p>
    <w:p w:rsidR="008971AE" w:rsidRDefault="008971AE" w:rsidP="008971AE">
      <w:pPr>
        <w:suppressAutoHyphens/>
        <w:spacing w:after="0" w:line="240" w:lineRule="auto"/>
        <w:jc w:val="both"/>
        <w:rPr>
          <w:rFonts w:ascii="Calibri" w:eastAsia="Calibri" w:hAnsi="Calibri" w:cs="Calibri"/>
          <w:color w:val="000000"/>
          <w:sz w:val="24"/>
        </w:rPr>
      </w:pPr>
    </w:p>
    <w:p w:rsidR="008971AE" w:rsidRDefault="008971AE" w:rsidP="008971AE">
      <w:pPr>
        <w:suppressAutoHyphens/>
        <w:spacing w:after="0" w:line="240" w:lineRule="auto"/>
        <w:jc w:val="center"/>
        <w:rPr>
          <w:rFonts w:ascii="Calibri" w:eastAsia="Calibri" w:hAnsi="Calibri" w:cs="Calibri"/>
          <w:color w:val="000000"/>
          <w:sz w:val="24"/>
        </w:rPr>
      </w:pPr>
      <w:r>
        <w:rPr>
          <w:rFonts w:ascii="Calibri" w:eastAsia="Calibri" w:hAnsi="Calibri" w:cs="Calibri"/>
          <w:b/>
          <w:color w:val="000000"/>
          <w:sz w:val="24"/>
        </w:rPr>
        <w:t>§ 11.</w:t>
      </w:r>
    </w:p>
    <w:p w:rsidR="008971AE" w:rsidRDefault="008971AE" w:rsidP="008971AE">
      <w:pPr>
        <w:suppressAutoHyphens/>
        <w:spacing w:after="0" w:line="240" w:lineRule="auto"/>
        <w:jc w:val="both"/>
        <w:rPr>
          <w:rFonts w:ascii="Calibri" w:eastAsia="Calibri" w:hAnsi="Calibri" w:cs="Calibri"/>
          <w:color w:val="000000"/>
          <w:sz w:val="24"/>
        </w:rPr>
      </w:pPr>
    </w:p>
    <w:p w:rsidR="008971AE" w:rsidRPr="005B3BA8" w:rsidRDefault="008971AE" w:rsidP="008971AE">
      <w:pPr>
        <w:suppressAutoHyphens/>
        <w:spacing w:after="0" w:line="240" w:lineRule="auto"/>
        <w:jc w:val="both"/>
        <w:rPr>
          <w:rFonts w:ascii="Calibri" w:eastAsia="Calibri" w:hAnsi="Calibri" w:cs="Calibri"/>
          <w:bCs/>
          <w:color w:val="000000"/>
          <w:sz w:val="24"/>
        </w:rPr>
      </w:pPr>
      <w:r w:rsidRPr="005B3BA8">
        <w:rPr>
          <w:rFonts w:ascii="Calibri" w:eastAsia="Calibri" w:hAnsi="Calibri" w:cs="Calibri"/>
          <w:color w:val="000000"/>
          <w:sz w:val="24"/>
        </w:rPr>
        <w:t xml:space="preserve">Roczny Program obowiązuje w okresie </w:t>
      </w:r>
      <w:r w:rsidRPr="005B3BA8">
        <w:rPr>
          <w:rFonts w:ascii="Calibri" w:eastAsia="Calibri" w:hAnsi="Calibri" w:cs="Calibri"/>
          <w:bCs/>
          <w:color w:val="000000"/>
          <w:sz w:val="24"/>
        </w:rPr>
        <w:t>od 1 stycznia 202</w:t>
      </w:r>
      <w:r w:rsidR="00B21CD4">
        <w:rPr>
          <w:rFonts w:ascii="Calibri" w:eastAsia="Calibri" w:hAnsi="Calibri" w:cs="Calibri"/>
          <w:bCs/>
          <w:color w:val="000000"/>
          <w:sz w:val="24"/>
        </w:rPr>
        <w:t>2</w:t>
      </w:r>
      <w:r w:rsidRPr="005B3BA8">
        <w:rPr>
          <w:rFonts w:ascii="Calibri" w:eastAsia="Calibri" w:hAnsi="Calibri" w:cs="Calibri"/>
          <w:bCs/>
          <w:color w:val="000000"/>
          <w:sz w:val="24"/>
        </w:rPr>
        <w:t xml:space="preserve"> roku do 31 grudnia 202</w:t>
      </w:r>
      <w:r w:rsidR="00B21CD4">
        <w:rPr>
          <w:rFonts w:ascii="Calibri" w:eastAsia="Calibri" w:hAnsi="Calibri" w:cs="Calibri"/>
          <w:bCs/>
          <w:color w:val="000000"/>
          <w:sz w:val="24"/>
        </w:rPr>
        <w:t>2</w:t>
      </w:r>
      <w:r w:rsidRPr="005B3BA8">
        <w:rPr>
          <w:rFonts w:ascii="Calibri" w:eastAsia="Calibri" w:hAnsi="Calibri" w:cs="Calibri"/>
          <w:bCs/>
          <w:color w:val="000000"/>
          <w:sz w:val="24"/>
        </w:rPr>
        <w:t xml:space="preserve"> roku.</w:t>
      </w:r>
    </w:p>
    <w:p w:rsidR="008971AE" w:rsidRDefault="008971AE" w:rsidP="008971AE">
      <w:pPr>
        <w:suppressAutoHyphens/>
        <w:spacing w:after="0" w:line="240" w:lineRule="auto"/>
        <w:jc w:val="both"/>
        <w:rPr>
          <w:rFonts w:ascii="Calibri" w:eastAsia="Calibri" w:hAnsi="Calibri" w:cs="Calibri"/>
          <w:color w:val="000000"/>
          <w:sz w:val="24"/>
        </w:rPr>
      </w:pPr>
    </w:p>
    <w:p w:rsidR="008971AE" w:rsidRDefault="008971AE" w:rsidP="008971AE">
      <w:pPr>
        <w:suppressAutoHyphens/>
        <w:spacing w:after="0" w:line="240" w:lineRule="auto"/>
        <w:jc w:val="center"/>
        <w:rPr>
          <w:rFonts w:ascii="Calibri" w:eastAsia="Calibri" w:hAnsi="Calibri" w:cs="Calibri"/>
          <w:color w:val="000000"/>
          <w:sz w:val="24"/>
        </w:rPr>
      </w:pPr>
      <w:r>
        <w:rPr>
          <w:rFonts w:ascii="Calibri" w:eastAsia="Calibri" w:hAnsi="Calibri" w:cs="Calibri"/>
          <w:b/>
          <w:color w:val="000000"/>
          <w:sz w:val="24"/>
        </w:rPr>
        <w:t>§ 12.</w:t>
      </w:r>
    </w:p>
    <w:p w:rsidR="008971AE" w:rsidRDefault="008971AE" w:rsidP="008971AE">
      <w:pPr>
        <w:numPr>
          <w:ilvl w:val="0"/>
          <w:numId w:val="4"/>
        </w:numPr>
        <w:tabs>
          <w:tab w:val="left" w:pos="360"/>
        </w:tabs>
        <w:suppressAutoHyphens/>
        <w:spacing w:after="0" w:line="240" w:lineRule="auto"/>
        <w:ind w:left="360" w:hanging="360"/>
        <w:jc w:val="both"/>
        <w:rPr>
          <w:rFonts w:ascii="Calibri" w:eastAsia="Calibri" w:hAnsi="Calibri" w:cs="Calibri"/>
          <w:color w:val="000000"/>
          <w:sz w:val="24"/>
        </w:rPr>
      </w:pPr>
      <w:r>
        <w:rPr>
          <w:rFonts w:ascii="Calibri" w:eastAsia="Calibri" w:hAnsi="Calibri" w:cs="Calibri"/>
          <w:color w:val="000000"/>
          <w:sz w:val="24"/>
        </w:rPr>
        <w:t>Roczny Program realizowany jest w drodze współpracy Gminy Jednorożec oraz organizacji pozarządowych.</w:t>
      </w:r>
    </w:p>
    <w:p w:rsidR="008971AE" w:rsidRDefault="008971AE" w:rsidP="008971AE">
      <w:pPr>
        <w:numPr>
          <w:ilvl w:val="0"/>
          <w:numId w:val="4"/>
        </w:numPr>
        <w:tabs>
          <w:tab w:val="left" w:pos="360"/>
        </w:tabs>
        <w:suppressAutoHyphens/>
        <w:spacing w:after="0" w:line="240" w:lineRule="auto"/>
        <w:ind w:left="360" w:hanging="360"/>
        <w:jc w:val="both"/>
        <w:rPr>
          <w:rFonts w:ascii="Calibri" w:eastAsia="Calibri" w:hAnsi="Calibri" w:cs="Calibri"/>
          <w:color w:val="000000"/>
          <w:sz w:val="24"/>
        </w:rPr>
      </w:pPr>
      <w:r>
        <w:rPr>
          <w:rFonts w:ascii="Calibri" w:eastAsia="Calibri" w:hAnsi="Calibri" w:cs="Calibri"/>
          <w:color w:val="000000"/>
          <w:sz w:val="24"/>
        </w:rPr>
        <w:t>Podmiotami realizującymi postanowienia Rocznego Programu w zakresie współpracy, o której mowa w ust. 1, są w szczególności:</w:t>
      </w:r>
    </w:p>
    <w:p w:rsidR="008971AE" w:rsidRPr="005B3BA8" w:rsidRDefault="008971AE" w:rsidP="008971AE">
      <w:pPr>
        <w:pStyle w:val="Akapitzlist"/>
        <w:numPr>
          <w:ilvl w:val="0"/>
          <w:numId w:val="13"/>
        </w:numPr>
        <w:tabs>
          <w:tab w:val="left" w:pos="700"/>
        </w:tabs>
        <w:suppressAutoHyphens/>
        <w:spacing w:after="0" w:line="240" w:lineRule="auto"/>
        <w:jc w:val="both"/>
        <w:rPr>
          <w:rFonts w:ascii="Calibri" w:eastAsia="Calibri" w:hAnsi="Calibri" w:cs="Calibri"/>
          <w:sz w:val="24"/>
        </w:rPr>
      </w:pPr>
      <w:r w:rsidRPr="005B3BA8">
        <w:rPr>
          <w:rFonts w:ascii="Calibri" w:eastAsia="Calibri" w:hAnsi="Calibri" w:cs="Calibri"/>
          <w:sz w:val="24"/>
        </w:rPr>
        <w:t>Rada Gminy Jednorożec;</w:t>
      </w:r>
    </w:p>
    <w:p w:rsidR="008971AE" w:rsidRPr="005B3BA8" w:rsidRDefault="008971AE" w:rsidP="008971AE">
      <w:pPr>
        <w:pStyle w:val="Akapitzlist"/>
        <w:numPr>
          <w:ilvl w:val="0"/>
          <w:numId w:val="13"/>
        </w:numPr>
        <w:tabs>
          <w:tab w:val="left" w:pos="700"/>
        </w:tabs>
        <w:suppressAutoHyphens/>
        <w:spacing w:after="0" w:line="240" w:lineRule="auto"/>
        <w:jc w:val="both"/>
        <w:rPr>
          <w:rFonts w:ascii="Calibri" w:eastAsia="Calibri" w:hAnsi="Calibri" w:cs="Calibri"/>
          <w:sz w:val="24"/>
        </w:rPr>
      </w:pPr>
      <w:r w:rsidRPr="005B3BA8">
        <w:rPr>
          <w:rFonts w:ascii="Calibri" w:eastAsia="Calibri" w:hAnsi="Calibri" w:cs="Calibri"/>
          <w:sz w:val="24"/>
        </w:rPr>
        <w:t>Wójt Gminy Jednorożec;</w:t>
      </w:r>
    </w:p>
    <w:p w:rsidR="008971AE" w:rsidRPr="005B3BA8" w:rsidRDefault="008971AE" w:rsidP="008971AE">
      <w:pPr>
        <w:numPr>
          <w:ilvl w:val="0"/>
          <w:numId w:val="13"/>
        </w:numPr>
        <w:tabs>
          <w:tab w:val="left" w:pos="700"/>
        </w:tabs>
        <w:suppressAutoHyphens/>
        <w:spacing w:after="0" w:line="240" w:lineRule="auto"/>
        <w:jc w:val="both"/>
        <w:rPr>
          <w:rFonts w:ascii="Calibri" w:eastAsia="Calibri" w:hAnsi="Calibri" w:cs="Calibri"/>
          <w:sz w:val="24"/>
        </w:rPr>
      </w:pPr>
      <w:r w:rsidRPr="005B3BA8">
        <w:rPr>
          <w:rFonts w:ascii="Calibri" w:eastAsia="Calibri" w:hAnsi="Calibri" w:cs="Calibri"/>
          <w:sz w:val="24"/>
        </w:rPr>
        <w:t>Organizacje pozarządowe posiadające siedzibę w Gminie Jednorożec lub działające      na rzecz Gminy Jednorożec</w:t>
      </w:r>
      <w:r>
        <w:rPr>
          <w:rFonts w:ascii="Calibri" w:eastAsia="Calibri" w:hAnsi="Calibri" w:cs="Calibri"/>
          <w:sz w:val="24"/>
        </w:rPr>
        <w:t>.</w:t>
      </w:r>
    </w:p>
    <w:p w:rsidR="008971AE" w:rsidRPr="005B3BA8" w:rsidRDefault="008971AE" w:rsidP="008971AE">
      <w:pPr>
        <w:pStyle w:val="Akapitzlist"/>
        <w:numPr>
          <w:ilvl w:val="0"/>
          <w:numId w:val="4"/>
        </w:numPr>
        <w:tabs>
          <w:tab w:val="left" w:pos="360"/>
        </w:tabs>
        <w:suppressAutoHyphens/>
        <w:spacing w:after="0" w:line="240" w:lineRule="auto"/>
        <w:ind w:left="0"/>
        <w:jc w:val="both"/>
        <w:rPr>
          <w:rFonts w:ascii="Calibri" w:eastAsia="Calibri" w:hAnsi="Calibri" w:cs="Calibri"/>
          <w:color w:val="000000"/>
          <w:sz w:val="24"/>
        </w:rPr>
      </w:pPr>
      <w:r w:rsidRPr="005B3BA8">
        <w:rPr>
          <w:rFonts w:ascii="Calibri" w:eastAsia="Calibri" w:hAnsi="Calibri" w:cs="Calibri"/>
          <w:sz w:val="24"/>
        </w:rPr>
        <w:t xml:space="preserve">Roczny program realizowany będzie poprzez: </w:t>
      </w:r>
    </w:p>
    <w:p w:rsidR="008971AE" w:rsidRPr="005B3BA8" w:rsidRDefault="008971AE" w:rsidP="008971AE">
      <w:pPr>
        <w:pStyle w:val="Akapitzlist"/>
        <w:numPr>
          <w:ilvl w:val="2"/>
          <w:numId w:val="24"/>
        </w:numPr>
        <w:suppressAutoHyphens/>
        <w:spacing w:after="0" w:line="240" w:lineRule="auto"/>
        <w:ind w:left="709" w:hanging="425"/>
        <w:jc w:val="both"/>
        <w:rPr>
          <w:rFonts w:ascii="Calibri" w:eastAsia="Calibri" w:hAnsi="Calibri" w:cs="Calibri"/>
          <w:sz w:val="24"/>
        </w:rPr>
      </w:pPr>
      <w:r w:rsidRPr="005B3BA8">
        <w:rPr>
          <w:rFonts w:ascii="Calibri" w:eastAsia="Calibri" w:hAnsi="Calibri" w:cs="Calibri"/>
          <w:sz w:val="24"/>
        </w:rPr>
        <w:t xml:space="preserve">zlecanie organizacjom pozarządowym zadań publicznych na zasadach określonych </w:t>
      </w:r>
      <w:r>
        <w:rPr>
          <w:rFonts w:ascii="Calibri" w:eastAsia="Calibri" w:hAnsi="Calibri" w:cs="Calibri"/>
          <w:sz w:val="24"/>
        </w:rPr>
        <w:br/>
      </w:r>
      <w:r w:rsidRPr="005B3BA8">
        <w:rPr>
          <w:rFonts w:ascii="Calibri" w:eastAsia="Calibri" w:hAnsi="Calibri" w:cs="Calibri"/>
          <w:sz w:val="24"/>
        </w:rPr>
        <w:t>w ustawie wraz z udzieleniem dotacji na ten cel,</w:t>
      </w:r>
      <w:r>
        <w:rPr>
          <w:rFonts w:ascii="Calibri" w:eastAsia="Calibri" w:hAnsi="Calibri" w:cs="Calibri"/>
          <w:sz w:val="24"/>
        </w:rPr>
        <w:t>;</w:t>
      </w:r>
    </w:p>
    <w:p w:rsidR="008971AE" w:rsidRPr="005B3BA8" w:rsidRDefault="008971AE" w:rsidP="008971AE">
      <w:pPr>
        <w:pStyle w:val="Akapitzlist"/>
        <w:numPr>
          <w:ilvl w:val="2"/>
          <w:numId w:val="24"/>
        </w:numPr>
        <w:suppressAutoHyphens/>
        <w:spacing w:after="0" w:line="240" w:lineRule="auto"/>
        <w:ind w:left="709" w:hanging="425"/>
        <w:jc w:val="both"/>
        <w:rPr>
          <w:rFonts w:ascii="Calibri" w:eastAsia="Calibri" w:hAnsi="Calibri" w:cs="Calibri"/>
          <w:sz w:val="24"/>
        </w:rPr>
      </w:pPr>
      <w:r w:rsidRPr="005B3BA8">
        <w:rPr>
          <w:rFonts w:ascii="Calibri" w:eastAsia="Calibri" w:hAnsi="Calibri" w:cs="Calibri"/>
          <w:sz w:val="24"/>
        </w:rPr>
        <w:t>powierzanie organizacjom pozarządowym zadań publicznych na zasadach określonych w ustawie wraz z udzielaniem dotacji na ten cel</w:t>
      </w:r>
      <w:r>
        <w:rPr>
          <w:rFonts w:ascii="Calibri" w:eastAsia="Calibri" w:hAnsi="Calibri" w:cs="Calibri"/>
          <w:sz w:val="24"/>
        </w:rPr>
        <w:t>;</w:t>
      </w:r>
    </w:p>
    <w:p w:rsidR="008971AE" w:rsidRPr="005B3BA8" w:rsidRDefault="008971AE" w:rsidP="008971AE">
      <w:pPr>
        <w:pStyle w:val="Akapitzlist"/>
        <w:numPr>
          <w:ilvl w:val="2"/>
          <w:numId w:val="24"/>
        </w:numPr>
        <w:suppressAutoHyphens/>
        <w:spacing w:after="0" w:line="240" w:lineRule="auto"/>
        <w:ind w:left="709" w:hanging="425"/>
        <w:jc w:val="both"/>
        <w:rPr>
          <w:rFonts w:ascii="Calibri" w:eastAsia="Calibri" w:hAnsi="Calibri" w:cs="Calibri"/>
          <w:sz w:val="24"/>
        </w:rPr>
      </w:pPr>
      <w:r w:rsidRPr="005B3BA8">
        <w:rPr>
          <w:rFonts w:ascii="Calibri" w:eastAsia="Calibri" w:hAnsi="Calibri" w:cs="Calibri"/>
          <w:sz w:val="24"/>
        </w:rPr>
        <w:t>tworzenie wspólnych zespołów o charakterze doradczym i inicjatywnym</w:t>
      </w:r>
      <w:r>
        <w:rPr>
          <w:rFonts w:ascii="Calibri" w:eastAsia="Calibri" w:hAnsi="Calibri" w:cs="Calibri"/>
          <w:sz w:val="24"/>
        </w:rPr>
        <w:t>;</w:t>
      </w:r>
    </w:p>
    <w:p w:rsidR="008971AE" w:rsidRPr="005B3BA8" w:rsidRDefault="008971AE" w:rsidP="008971AE">
      <w:pPr>
        <w:pStyle w:val="Akapitzlist"/>
        <w:numPr>
          <w:ilvl w:val="2"/>
          <w:numId w:val="24"/>
        </w:numPr>
        <w:suppressAutoHyphens/>
        <w:spacing w:after="0" w:line="240" w:lineRule="auto"/>
        <w:ind w:left="709" w:hanging="425"/>
        <w:jc w:val="both"/>
        <w:rPr>
          <w:rFonts w:ascii="Calibri" w:eastAsia="Calibri" w:hAnsi="Calibri" w:cs="Calibri"/>
          <w:color w:val="000000"/>
          <w:sz w:val="24"/>
        </w:rPr>
      </w:pPr>
      <w:r w:rsidRPr="005B3BA8">
        <w:rPr>
          <w:rFonts w:ascii="Calibri" w:eastAsia="Calibri" w:hAnsi="Calibri" w:cs="Calibri"/>
          <w:sz w:val="24"/>
        </w:rPr>
        <w:t>obejmowanie patronatem władz jednostki samorządu terytorialnego projektów                    i inicjatyw realizowanych przez organizacje pozarządowe w ramach Rocznego Programu Współpracy oraz promowanie przez samorząd gminy działalności organizacji pozarządowych.</w:t>
      </w:r>
    </w:p>
    <w:p w:rsidR="008971AE" w:rsidRDefault="008971AE" w:rsidP="008971AE">
      <w:pPr>
        <w:suppressAutoHyphens/>
        <w:spacing w:after="0" w:line="240" w:lineRule="auto"/>
        <w:jc w:val="center"/>
        <w:rPr>
          <w:rFonts w:ascii="Calibri" w:eastAsia="Calibri" w:hAnsi="Calibri" w:cs="Calibri"/>
          <w:b/>
          <w:color w:val="000000"/>
          <w:sz w:val="24"/>
        </w:rPr>
      </w:pPr>
    </w:p>
    <w:p w:rsidR="008971AE" w:rsidRDefault="008971AE" w:rsidP="008971AE">
      <w:pPr>
        <w:suppressAutoHyphens/>
        <w:spacing w:after="0" w:line="240" w:lineRule="auto"/>
        <w:jc w:val="center"/>
        <w:rPr>
          <w:rFonts w:ascii="Calibri" w:eastAsia="Calibri" w:hAnsi="Calibri" w:cs="Calibri"/>
          <w:b/>
          <w:color w:val="000000"/>
          <w:sz w:val="24"/>
        </w:rPr>
      </w:pPr>
      <w:r>
        <w:rPr>
          <w:rFonts w:ascii="Calibri" w:eastAsia="Calibri" w:hAnsi="Calibri" w:cs="Calibri"/>
          <w:b/>
          <w:color w:val="000000"/>
          <w:sz w:val="24"/>
        </w:rPr>
        <w:t>Rozdział 6</w:t>
      </w:r>
    </w:p>
    <w:p w:rsidR="008971AE" w:rsidRDefault="008971AE" w:rsidP="008971AE">
      <w:pPr>
        <w:keepNext/>
        <w:suppressAutoHyphens/>
        <w:spacing w:after="0" w:line="240" w:lineRule="auto"/>
        <w:jc w:val="center"/>
        <w:rPr>
          <w:rFonts w:ascii="Calibri" w:eastAsia="Calibri" w:hAnsi="Calibri" w:cs="Calibri"/>
          <w:color w:val="000000"/>
          <w:sz w:val="24"/>
        </w:rPr>
      </w:pPr>
      <w:r>
        <w:rPr>
          <w:rFonts w:ascii="Calibri" w:eastAsia="Calibri" w:hAnsi="Calibri" w:cs="Calibri"/>
          <w:b/>
          <w:color w:val="000000"/>
          <w:sz w:val="24"/>
        </w:rPr>
        <w:t>Sposób oceny realizacji Rocznego Programu</w:t>
      </w:r>
    </w:p>
    <w:p w:rsidR="008971AE" w:rsidRDefault="008971AE" w:rsidP="008971AE">
      <w:pPr>
        <w:suppressAutoHyphens/>
        <w:spacing w:after="0" w:line="240" w:lineRule="auto"/>
        <w:jc w:val="both"/>
        <w:rPr>
          <w:rFonts w:ascii="Calibri" w:eastAsia="Calibri" w:hAnsi="Calibri" w:cs="Calibri"/>
          <w:color w:val="000000"/>
          <w:sz w:val="24"/>
        </w:rPr>
      </w:pPr>
    </w:p>
    <w:p w:rsidR="008971AE" w:rsidRDefault="008971AE" w:rsidP="008971AE">
      <w:pPr>
        <w:suppressAutoHyphens/>
        <w:spacing w:after="0" w:line="240" w:lineRule="auto"/>
        <w:jc w:val="center"/>
        <w:rPr>
          <w:rFonts w:ascii="Calibri" w:eastAsia="Calibri" w:hAnsi="Calibri" w:cs="Calibri"/>
          <w:color w:val="000000"/>
          <w:sz w:val="24"/>
        </w:rPr>
      </w:pPr>
      <w:r>
        <w:rPr>
          <w:rFonts w:ascii="Calibri" w:eastAsia="Calibri" w:hAnsi="Calibri" w:cs="Calibri"/>
          <w:b/>
          <w:color w:val="000000"/>
          <w:sz w:val="24"/>
        </w:rPr>
        <w:t>§ 13.</w:t>
      </w:r>
    </w:p>
    <w:p w:rsidR="008971AE" w:rsidRDefault="008971AE" w:rsidP="008971AE">
      <w:pPr>
        <w:numPr>
          <w:ilvl w:val="0"/>
          <w:numId w:val="5"/>
        </w:numPr>
        <w:tabs>
          <w:tab w:val="left" w:pos="360"/>
        </w:tabs>
        <w:suppressAutoHyphens/>
        <w:spacing w:after="0" w:line="240" w:lineRule="auto"/>
        <w:ind w:left="360" w:hanging="360"/>
        <w:jc w:val="both"/>
        <w:rPr>
          <w:rFonts w:ascii="Calibri" w:eastAsia="Calibri" w:hAnsi="Calibri" w:cs="Calibri"/>
          <w:color w:val="000000"/>
          <w:sz w:val="24"/>
        </w:rPr>
      </w:pPr>
      <w:r>
        <w:rPr>
          <w:rFonts w:ascii="Calibri" w:eastAsia="Calibri" w:hAnsi="Calibri" w:cs="Calibri"/>
          <w:color w:val="000000"/>
          <w:sz w:val="24"/>
        </w:rPr>
        <w:t>Ustala się mierniki oceny realizacji Rocznego Programu.</w:t>
      </w:r>
    </w:p>
    <w:p w:rsidR="008971AE" w:rsidRDefault="008971AE" w:rsidP="008971AE">
      <w:pPr>
        <w:numPr>
          <w:ilvl w:val="0"/>
          <w:numId w:val="5"/>
        </w:numPr>
        <w:tabs>
          <w:tab w:val="left" w:pos="360"/>
        </w:tabs>
        <w:suppressAutoHyphens/>
        <w:spacing w:after="0" w:line="240" w:lineRule="auto"/>
        <w:ind w:left="360" w:hanging="360"/>
        <w:jc w:val="both"/>
        <w:rPr>
          <w:rFonts w:ascii="Calibri" w:eastAsia="Calibri" w:hAnsi="Calibri" w:cs="Calibri"/>
          <w:color w:val="000000"/>
          <w:sz w:val="24"/>
        </w:rPr>
      </w:pPr>
      <w:r>
        <w:rPr>
          <w:rFonts w:ascii="Calibri" w:eastAsia="Calibri" w:hAnsi="Calibri" w:cs="Calibri"/>
          <w:color w:val="000000"/>
          <w:sz w:val="24"/>
        </w:rPr>
        <w:t>Miernikami, o których mowa w ust. 1, są w szczególności:</w:t>
      </w:r>
    </w:p>
    <w:p w:rsidR="008971AE" w:rsidRPr="005B3BA8" w:rsidRDefault="008971AE" w:rsidP="008971AE">
      <w:pPr>
        <w:pStyle w:val="Akapitzlist"/>
        <w:numPr>
          <w:ilvl w:val="0"/>
          <w:numId w:val="14"/>
        </w:numPr>
        <w:suppressAutoHyphens/>
        <w:spacing w:after="0" w:line="240" w:lineRule="auto"/>
        <w:jc w:val="both"/>
        <w:rPr>
          <w:rFonts w:ascii="Calibri" w:eastAsia="Calibri" w:hAnsi="Calibri" w:cs="Calibri"/>
          <w:sz w:val="24"/>
        </w:rPr>
      </w:pPr>
      <w:r w:rsidRPr="005B3BA8">
        <w:rPr>
          <w:rFonts w:ascii="Calibri" w:eastAsia="Calibri" w:hAnsi="Calibri" w:cs="Calibri"/>
          <w:sz w:val="24"/>
        </w:rPr>
        <w:t xml:space="preserve">wysokość środków finansowych przekazanych z budżetu Gminy Jednorożec </w:t>
      </w:r>
      <w:r w:rsidRPr="005B3BA8">
        <w:rPr>
          <w:rFonts w:ascii="Calibri" w:eastAsia="Calibri" w:hAnsi="Calibri" w:cs="Calibri"/>
          <w:sz w:val="24"/>
        </w:rPr>
        <w:tab/>
        <w:t>organizacjom pozarządowym na realizację zadań publicznych;</w:t>
      </w:r>
    </w:p>
    <w:p w:rsidR="008971AE" w:rsidRPr="005B3BA8" w:rsidRDefault="008971AE" w:rsidP="008971AE">
      <w:pPr>
        <w:pStyle w:val="Akapitzlist"/>
        <w:numPr>
          <w:ilvl w:val="0"/>
          <w:numId w:val="14"/>
        </w:numPr>
        <w:tabs>
          <w:tab w:val="left" w:pos="700"/>
        </w:tabs>
        <w:suppressAutoHyphens/>
        <w:spacing w:after="0" w:line="240" w:lineRule="auto"/>
        <w:jc w:val="both"/>
        <w:rPr>
          <w:rFonts w:ascii="Calibri" w:eastAsia="Calibri" w:hAnsi="Calibri" w:cs="Calibri"/>
          <w:sz w:val="24"/>
        </w:rPr>
      </w:pPr>
      <w:r w:rsidRPr="005B3BA8">
        <w:rPr>
          <w:rFonts w:ascii="Calibri" w:eastAsia="Calibri" w:hAnsi="Calibri" w:cs="Calibri"/>
          <w:sz w:val="24"/>
        </w:rPr>
        <w:t>udział środków własnych organizacji pozarządowych w realizacji zadań publicznych zleconych w drodze konkursów ofert;</w:t>
      </w:r>
    </w:p>
    <w:p w:rsidR="008971AE" w:rsidRPr="005B3BA8" w:rsidRDefault="008971AE" w:rsidP="008971AE">
      <w:pPr>
        <w:numPr>
          <w:ilvl w:val="0"/>
          <w:numId w:val="14"/>
        </w:numPr>
        <w:tabs>
          <w:tab w:val="left" w:pos="700"/>
        </w:tabs>
        <w:suppressAutoHyphens/>
        <w:spacing w:after="0" w:line="240" w:lineRule="auto"/>
        <w:jc w:val="both"/>
        <w:rPr>
          <w:rFonts w:ascii="Calibri" w:eastAsia="Calibri" w:hAnsi="Calibri" w:cs="Calibri"/>
          <w:sz w:val="24"/>
        </w:rPr>
      </w:pPr>
      <w:r w:rsidRPr="005B3BA8">
        <w:rPr>
          <w:rFonts w:ascii="Calibri" w:eastAsia="Calibri" w:hAnsi="Calibri" w:cs="Calibri"/>
          <w:sz w:val="24"/>
        </w:rPr>
        <w:t>liczba zadań publicznych realizowanych przez organizacje pozarządowe, z wyszczególnieniem zadań zleconych w drodze konkursów ofert i trybu pozakonkursowego;</w:t>
      </w:r>
    </w:p>
    <w:p w:rsidR="008971AE" w:rsidRPr="005B3BA8" w:rsidRDefault="008971AE" w:rsidP="008971AE">
      <w:pPr>
        <w:numPr>
          <w:ilvl w:val="0"/>
          <w:numId w:val="14"/>
        </w:numPr>
        <w:tabs>
          <w:tab w:val="left" w:pos="700"/>
        </w:tabs>
        <w:suppressAutoHyphens/>
        <w:spacing w:after="0" w:line="240" w:lineRule="auto"/>
        <w:jc w:val="both"/>
        <w:rPr>
          <w:rFonts w:ascii="Calibri" w:eastAsia="Calibri" w:hAnsi="Calibri" w:cs="Calibri"/>
          <w:sz w:val="24"/>
        </w:rPr>
      </w:pPr>
      <w:r w:rsidRPr="005B3BA8">
        <w:rPr>
          <w:rFonts w:ascii="Calibri" w:eastAsia="Calibri" w:hAnsi="Calibri" w:cs="Calibri"/>
          <w:sz w:val="24"/>
        </w:rPr>
        <w:t>liczba ofert złożonych przez organizacje pozarządowe na realizację zadań publicznych, z wyszczególnieniem ofert złożonych w drodze konkursów ofert i w trybie pozakonkursowym;</w:t>
      </w:r>
    </w:p>
    <w:p w:rsidR="008971AE" w:rsidRPr="005B3BA8" w:rsidRDefault="008971AE" w:rsidP="008971AE">
      <w:pPr>
        <w:numPr>
          <w:ilvl w:val="0"/>
          <w:numId w:val="14"/>
        </w:numPr>
        <w:tabs>
          <w:tab w:val="left" w:pos="700"/>
        </w:tabs>
        <w:suppressAutoHyphens/>
        <w:spacing w:after="0" w:line="240" w:lineRule="auto"/>
        <w:jc w:val="both"/>
        <w:rPr>
          <w:rFonts w:ascii="Calibri" w:eastAsia="Calibri" w:hAnsi="Calibri" w:cs="Calibri"/>
          <w:sz w:val="24"/>
        </w:rPr>
      </w:pPr>
      <w:r w:rsidRPr="005B3BA8">
        <w:rPr>
          <w:rFonts w:ascii="Calibri" w:eastAsia="Calibri" w:hAnsi="Calibri" w:cs="Calibri"/>
          <w:sz w:val="24"/>
        </w:rPr>
        <w:t>liczba umów zawartych z organizacjami pozarządowymi na realizację zadań publicznych;</w:t>
      </w:r>
    </w:p>
    <w:p w:rsidR="008971AE" w:rsidRPr="005B3BA8" w:rsidRDefault="008971AE" w:rsidP="008971AE">
      <w:pPr>
        <w:numPr>
          <w:ilvl w:val="0"/>
          <w:numId w:val="14"/>
        </w:numPr>
        <w:tabs>
          <w:tab w:val="left" w:pos="700"/>
        </w:tabs>
        <w:suppressAutoHyphens/>
        <w:spacing w:after="0" w:line="240" w:lineRule="auto"/>
        <w:jc w:val="both"/>
        <w:rPr>
          <w:rFonts w:ascii="Calibri" w:eastAsia="Calibri" w:hAnsi="Calibri" w:cs="Calibri"/>
          <w:sz w:val="24"/>
        </w:rPr>
      </w:pPr>
      <w:r w:rsidRPr="005B3BA8">
        <w:rPr>
          <w:rFonts w:ascii="Calibri" w:eastAsia="Calibri" w:hAnsi="Calibri" w:cs="Calibri"/>
          <w:sz w:val="24"/>
        </w:rPr>
        <w:t>liczba organizacji pozarządowych, którym zlecono realizację zadań publicznych;</w:t>
      </w:r>
    </w:p>
    <w:p w:rsidR="008971AE" w:rsidRPr="005B3BA8" w:rsidRDefault="008971AE" w:rsidP="008971AE">
      <w:pPr>
        <w:numPr>
          <w:ilvl w:val="0"/>
          <w:numId w:val="14"/>
        </w:numPr>
        <w:tabs>
          <w:tab w:val="left" w:pos="700"/>
        </w:tabs>
        <w:suppressAutoHyphens/>
        <w:spacing w:after="0" w:line="240" w:lineRule="auto"/>
        <w:jc w:val="both"/>
        <w:rPr>
          <w:rFonts w:ascii="Calibri" w:eastAsia="Calibri" w:hAnsi="Calibri" w:cs="Calibri"/>
          <w:sz w:val="24"/>
        </w:rPr>
      </w:pPr>
      <w:r w:rsidRPr="005B3BA8">
        <w:rPr>
          <w:rFonts w:ascii="Calibri" w:eastAsia="Calibri" w:hAnsi="Calibri" w:cs="Calibri"/>
          <w:sz w:val="24"/>
        </w:rPr>
        <w:t xml:space="preserve">liczba form współpracy Gminy Jednorożec z organizacjami pozarządowymi </w:t>
      </w:r>
      <w:r w:rsidRPr="005B3BA8">
        <w:rPr>
          <w:rFonts w:ascii="Calibri" w:eastAsia="Calibri" w:hAnsi="Calibri" w:cs="Calibri"/>
          <w:sz w:val="24"/>
        </w:rPr>
        <w:br/>
        <w:t xml:space="preserve">o charakterze pozafinansowym, ze szczególnym uwzględnieniem działań i kampanii </w:t>
      </w:r>
      <w:r w:rsidRPr="005B3BA8">
        <w:rPr>
          <w:rFonts w:ascii="Calibri" w:eastAsia="Calibri" w:hAnsi="Calibri" w:cs="Calibri"/>
          <w:sz w:val="24"/>
        </w:rPr>
        <w:lastRenderedPageBreak/>
        <w:t>promujących sektor pozarządowy oraz zespołów doradczych i inicjatywnych, których członkami są przedstawiciele organizacji pozarządowych.</w:t>
      </w:r>
    </w:p>
    <w:p w:rsidR="008971AE" w:rsidRPr="005B3BA8" w:rsidRDefault="008971AE" w:rsidP="008971AE">
      <w:pPr>
        <w:pStyle w:val="Akapitzlist"/>
        <w:numPr>
          <w:ilvl w:val="0"/>
          <w:numId w:val="5"/>
        </w:numPr>
        <w:tabs>
          <w:tab w:val="left" w:pos="426"/>
        </w:tabs>
        <w:suppressAutoHyphens/>
        <w:spacing w:after="0" w:line="240" w:lineRule="auto"/>
        <w:ind w:left="426" w:hanging="426"/>
        <w:jc w:val="both"/>
        <w:rPr>
          <w:rFonts w:ascii="Calibri" w:eastAsia="Calibri" w:hAnsi="Calibri" w:cs="Calibri"/>
          <w:sz w:val="24"/>
        </w:rPr>
      </w:pPr>
      <w:r w:rsidRPr="005B3BA8">
        <w:rPr>
          <w:rFonts w:ascii="Calibri" w:eastAsia="Calibri" w:hAnsi="Calibri" w:cs="Calibri"/>
          <w:sz w:val="24"/>
        </w:rPr>
        <w:t>Wójt przedkłada Radzie Gminy Jednorożec do 31 maja 202</w:t>
      </w:r>
      <w:r w:rsidR="00B21CD4">
        <w:rPr>
          <w:rFonts w:ascii="Calibri" w:eastAsia="Calibri" w:hAnsi="Calibri" w:cs="Calibri"/>
          <w:sz w:val="24"/>
        </w:rPr>
        <w:t>3</w:t>
      </w:r>
      <w:r w:rsidRPr="005B3BA8">
        <w:rPr>
          <w:rFonts w:ascii="Calibri" w:eastAsia="Calibri" w:hAnsi="Calibri" w:cs="Calibri"/>
          <w:sz w:val="24"/>
        </w:rPr>
        <w:t xml:space="preserve"> roku sprawozdanie z realizacji Rocznego Programu, uwzględniając mierniki wskazane w ust. 2.  </w:t>
      </w:r>
    </w:p>
    <w:p w:rsidR="008971AE" w:rsidRDefault="008971AE" w:rsidP="008971AE">
      <w:pPr>
        <w:keepNext/>
        <w:suppressAutoHyphens/>
        <w:spacing w:after="0" w:line="240" w:lineRule="auto"/>
        <w:rPr>
          <w:rFonts w:ascii="Calibri" w:eastAsia="Calibri" w:hAnsi="Calibri" w:cs="Calibri"/>
          <w:b/>
          <w:color w:val="000000"/>
          <w:sz w:val="24"/>
        </w:rPr>
      </w:pPr>
    </w:p>
    <w:p w:rsidR="008971AE" w:rsidRDefault="008971AE" w:rsidP="008971AE">
      <w:pPr>
        <w:keepNext/>
        <w:suppressAutoHyphens/>
        <w:spacing w:after="0" w:line="240" w:lineRule="auto"/>
        <w:jc w:val="center"/>
        <w:rPr>
          <w:rFonts w:ascii="Calibri" w:eastAsia="Calibri" w:hAnsi="Calibri" w:cs="Calibri"/>
          <w:b/>
          <w:color w:val="000000"/>
          <w:sz w:val="24"/>
        </w:rPr>
      </w:pPr>
      <w:r>
        <w:rPr>
          <w:rFonts w:ascii="Calibri" w:eastAsia="Calibri" w:hAnsi="Calibri" w:cs="Calibri"/>
          <w:b/>
          <w:color w:val="000000"/>
          <w:sz w:val="24"/>
        </w:rPr>
        <w:t>Rozdział 7</w:t>
      </w:r>
    </w:p>
    <w:p w:rsidR="008971AE" w:rsidRDefault="008971AE" w:rsidP="008971AE">
      <w:pPr>
        <w:keepNext/>
        <w:suppressAutoHyphens/>
        <w:spacing w:after="0" w:line="240" w:lineRule="auto"/>
        <w:jc w:val="center"/>
        <w:rPr>
          <w:rFonts w:ascii="Calibri" w:eastAsia="Calibri" w:hAnsi="Calibri" w:cs="Calibri"/>
          <w:color w:val="000000"/>
          <w:sz w:val="24"/>
        </w:rPr>
      </w:pPr>
      <w:r>
        <w:rPr>
          <w:rFonts w:ascii="Calibri" w:eastAsia="Calibri" w:hAnsi="Calibri" w:cs="Calibri"/>
          <w:b/>
          <w:color w:val="000000"/>
          <w:sz w:val="24"/>
        </w:rPr>
        <w:t>Tryb powoływania i zasady działania komisji konkursowych do opiniowania ofert w otwartych konkursach ofert</w:t>
      </w:r>
    </w:p>
    <w:p w:rsidR="008971AE" w:rsidRDefault="008971AE" w:rsidP="008971AE">
      <w:pPr>
        <w:suppressAutoHyphens/>
        <w:spacing w:after="0" w:line="240" w:lineRule="auto"/>
        <w:jc w:val="both"/>
        <w:rPr>
          <w:rFonts w:ascii="Calibri" w:eastAsia="Calibri" w:hAnsi="Calibri" w:cs="Calibri"/>
          <w:color w:val="000000"/>
          <w:sz w:val="24"/>
        </w:rPr>
      </w:pPr>
    </w:p>
    <w:p w:rsidR="008971AE" w:rsidRDefault="008971AE" w:rsidP="008971AE">
      <w:pPr>
        <w:suppressAutoHyphens/>
        <w:spacing w:after="0" w:line="240" w:lineRule="auto"/>
        <w:jc w:val="center"/>
        <w:rPr>
          <w:rFonts w:ascii="Calibri" w:eastAsia="Calibri" w:hAnsi="Calibri" w:cs="Calibri"/>
          <w:color w:val="000000"/>
          <w:sz w:val="24"/>
        </w:rPr>
      </w:pPr>
      <w:r>
        <w:rPr>
          <w:rFonts w:ascii="Calibri" w:eastAsia="Calibri" w:hAnsi="Calibri" w:cs="Calibri"/>
          <w:b/>
          <w:color w:val="000000"/>
          <w:sz w:val="24"/>
        </w:rPr>
        <w:t>§ 14.</w:t>
      </w:r>
    </w:p>
    <w:p w:rsidR="008971AE" w:rsidRDefault="008971AE" w:rsidP="008971AE">
      <w:pPr>
        <w:numPr>
          <w:ilvl w:val="0"/>
          <w:numId w:val="6"/>
        </w:numPr>
        <w:tabs>
          <w:tab w:val="left" w:pos="360"/>
        </w:tabs>
        <w:suppressAutoHyphens/>
        <w:spacing w:after="0" w:line="240" w:lineRule="auto"/>
        <w:ind w:left="360" w:hanging="360"/>
        <w:jc w:val="both"/>
        <w:rPr>
          <w:rFonts w:ascii="Calibri" w:eastAsia="Calibri" w:hAnsi="Calibri" w:cs="Calibri"/>
          <w:color w:val="000000"/>
          <w:sz w:val="24"/>
        </w:rPr>
      </w:pPr>
      <w:r>
        <w:rPr>
          <w:rFonts w:ascii="Calibri" w:eastAsia="Calibri" w:hAnsi="Calibri" w:cs="Calibri"/>
          <w:color w:val="000000"/>
          <w:sz w:val="24"/>
        </w:rPr>
        <w:t>Komisje konkursowe powoływane są w celu opiniowania ofert złożonych przez organizacje pozarządowe w ramach ogłoszonych przez Gminę Jednorożec otwartych konkursów ofert.</w:t>
      </w:r>
    </w:p>
    <w:p w:rsidR="008971AE" w:rsidRDefault="008971AE" w:rsidP="008971AE">
      <w:pPr>
        <w:numPr>
          <w:ilvl w:val="0"/>
          <w:numId w:val="6"/>
        </w:numPr>
        <w:tabs>
          <w:tab w:val="left" w:pos="360"/>
        </w:tabs>
        <w:suppressAutoHyphens/>
        <w:spacing w:after="0" w:line="240" w:lineRule="auto"/>
        <w:ind w:left="360" w:hanging="360"/>
        <w:jc w:val="both"/>
        <w:rPr>
          <w:rFonts w:ascii="Calibri" w:eastAsia="Calibri" w:hAnsi="Calibri" w:cs="Calibri"/>
          <w:color w:val="000000"/>
          <w:sz w:val="24"/>
        </w:rPr>
      </w:pPr>
      <w:r>
        <w:rPr>
          <w:rFonts w:ascii="Calibri" w:eastAsia="Calibri" w:hAnsi="Calibri" w:cs="Calibri"/>
          <w:color w:val="000000"/>
          <w:sz w:val="24"/>
        </w:rPr>
        <w:t>Komisje konkursowe powołuje Wójt.</w:t>
      </w:r>
    </w:p>
    <w:p w:rsidR="008971AE" w:rsidRDefault="008971AE" w:rsidP="008971AE">
      <w:pPr>
        <w:suppressAutoHyphens/>
        <w:spacing w:after="0" w:line="240" w:lineRule="auto"/>
        <w:jc w:val="center"/>
        <w:rPr>
          <w:rFonts w:ascii="Calibri" w:eastAsia="Calibri" w:hAnsi="Calibri" w:cs="Calibri"/>
          <w:b/>
          <w:color w:val="000000"/>
          <w:sz w:val="24"/>
        </w:rPr>
      </w:pPr>
    </w:p>
    <w:p w:rsidR="008971AE" w:rsidRDefault="008971AE" w:rsidP="008971AE">
      <w:pPr>
        <w:suppressAutoHyphens/>
        <w:spacing w:after="0" w:line="240" w:lineRule="auto"/>
        <w:jc w:val="center"/>
        <w:rPr>
          <w:rFonts w:ascii="Calibri" w:eastAsia="Calibri" w:hAnsi="Calibri" w:cs="Calibri"/>
          <w:color w:val="000000"/>
          <w:sz w:val="24"/>
        </w:rPr>
      </w:pPr>
      <w:r>
        <w:rPr>
          <w:rFonts w:ascii="Calibri" w:eastAsia="Calibri" w:hAnsi="Calibri" w:cs="Calibri"/>
          <w:b/>
          <w:color w:val="000000"/>
          <w:sz w:val="24"/>
        </w:rPr>
        <w:t>§ 15.</w:t>
      </w:r>
    </w:p>
    <w:p w:rsidR="008971AE" w:rsidRDefault="008971AE" w:rsidP="008971AE">
      <w:pPr>
        <w:numPr>
          <w:ilvl w:val="0"/>
          <w:numId w:val="7"/>
        </w:numPr>
        <w:tabs>
          <w:tab w:val="left" w:pos="360"/>
        </w:tabs>
        <w:suppressAutoHyphens/>
        <w:spacing w:after="0" w:line="240" w:lineRule="auto"/>
        <w:ind w:left="360" w:hanging="360"/>
        <w:jc w:val="both"/>
        <w:rPr>
          <w:rFonts w:ascii="Calibri" w:eastAsia="Calibri" w:hAnsi="Calibri" w:cs="Calibri"/>
          <w:color w:val="000000"/>
          <w:sz w:val="24"/>
        </w:rPr>
      </w:pPr>
      <w:r>
        <w:rPr>
          <w:rFonts w:ascii="Calibri" w:eastAsia="Calibri" w:hAnsi="Calibri" w:cs="Calibri"/>
          <w:color w:val="000000"/>
          <w:sz w:val="24"/>
        </w:rPr>
        <w:t>W skład komisji konkursowej wchodzi minimum dwóch przedstawicieli Wójta oraz dwóch przedstawicieli organizacji pozarządowych.</w:t>
      </w:r>
    </w:p>
    <w:p w:rsidR="008971AE" w:rsidRDefault="008971AE" w:rsidP="008971AE">
      <w:pPr>
        <w:numPr>
          <w:ilvl w:val="0"/>
          <w:numId w:val="7"/>
        </w:numPr>
        <w:tabs>
          <w:tab w:val="left" w:pos="360"/>
        </w:tabs>
        <w:suppressAutoHyphens/>
        <w:spacing w:after="0" w:line="240" w:lineRule="auto"/>
        <w:ind w:left="360" w:hanging="360"/>
        <w:jc w:val="both"/>
        <w:rPr>
          <w:rFonts w:ascii="Calibri" w:eastAsia="Calibri" w:hAnsi="Calibri" w:cs="Calibri"/>
          <w:color w:val="000000"/>
          <w:sz w:val="24"/>
        </w:rPr>
      </w:pPr>
      <w:r>
        <w:rPr>
          <w:rFonts w:ascii="Calibri" w:eastAsia="Calibri" w:hAnsi="Calibri" w:cs="Calibri"/>
          <w:color w:val="000000"/>
          <w:sz w:val="24"/>
        </w:rPr>
        <w:t>Przedstawicieli organizacji pozarządowych wybiera Wójt spośród zgłoszonych kandydatur.</w:t>
      </w:r>
    </w:p>
    <w:p w:rsidR="008971AE" w:rsidRDefault="008971AE" w:rsidP="008971AE">
      <w:pPr>
        <w:numPr>
          <w:ilvl w:val="0"/>
          <w:numId w:val="7"/>
        </w:numPr>
        <w:tabs>
          <w:tab w:val="left" w:pos="360"/>
        </w:tabs>
        <w:suppressAutoHyphens/>
        <w:spacing w:after="0" w:line="240" w:lineRule="auto"/>
        <w:ind w:left="360" w:hanging="360"/>
        <w:jc w:val="both"/>
        <w:rPr>
          <w:rFonts w:ascii="Calibri" w:eastAsia="Calibri" w:hAnsi="Calibri" w:cs="Calibri"/>
          <w:color w:val="000000"/>
          <w:sz w:val="24"/>
        </w:rPr>
      </w:pPr>
      <w:r>
        <w:rPr>
          <w:rFonts w:ascii="Calibri" w:eastAsia="Calibri" w:hAnsi="Calibri" w:cs="Calibri"/>
          <w:color w:val="000000"/>
          <w:sz w:val="24"/>
        </w:rPr>
        <w:t>Kandydatem na członka komisji konkursowej może zostać każdy przedstawiciel organizacji pozarządowej mającej siedzibę na terenie Gminy Jednorożec lub działającej na rzecz jego mieszkańców, pod warunkiem, że organizacja którą reprezentuje, nie będzie brała udziału w konkursie.</w:t>
      </w:r>
    </w:p>
    <w:p w:rsidR="008971AE" w:rsidRDefault="008971AE" w:rsidP="008971AE">
      <w:pPr>
        <w:numPr>
          <w:ilvl w:val="0"/>
          <w:numId w:val="7"/>
        </w:numPr>
        <w:tabs>
          <w:tab w:val="left" w:pos="360"/>
        </w:tabs>
        <w:suppressAutoHyphens/>
        <w:spacing w:after="0" w:line="240" w:lineRule="auto"/>
        <w:ind w:left="360" w:hanging="360"/>
        <w:jc w:val="both"/>
        <w:rPr>
          <w:rFonts w:ascii="Calibri" w:eastAsia="Calibri" w:hAnsi="Calibri" w:cs="Calibri"/>
          <w:color w:val="000000"/>
          <w:sz w:val="24"/>
        </w:rPr>
      </w:pPr>
      <w:r>
        <w:rPr>
          <w:rFonts w:ascii="Calibri" w:eastAsia="Calibri" w:hAnsi="Calibri" w:cs="Calibri"/>
          <w:color w:val="000000"/>
          <w:sz w:val="24"/>
        </w:rPr>
        <w:t>W pracach komisji mogą uczestniczyć z głosem doradczym osoby posiadające specjalistyczną wiedzę w dziedzinie obejmującej zakres zadań publicznych, których konkurs dotyczy. Osoby te zaprasza Wójt bądź komisja konkursowa.</w:t>
      </w:r>
    </w:p>
    <w:p w:rsidR="008971AE" w:rsidRDefault="008971AE" w:rsidP="008971AE">
      <w:pPr>
        <w:suppressAutoHyphens/>
        <w:spacing w:after="0" w:line="240" w:lineRule="auto"/>
        <w:jc w:val="both"/>
        <w:rPr>
          <w:rFonts w:ascii="Calibri" w:eastAsia="Calibri" w:hAnsi="Calibri" w:cs="Calibri"/>
          <w:color w:val="000000"/>
          <w:sz w:val="24"/>
        </w:rPr>
      </w:pPr>
    </w:p>
    <w:p w:rsidR="008971AE" w:rsidRDefault="008971AE" w:rsidP="008971AE">
      <w:pPr>
        <w:suppressAutoHyphens/>
        <w:spacing w:after="0" w:line="240" w:lineRule="auto"/>
        <w:jc w:val="center"/>
        <w:rPr>
          <w:rFonts w:ascii="Calibri" w:eastAsia="Calibri" w:hAnsi="Calibri" w:cs="Calibri"/>
          <w:b/>
          <w:color w:val="000000"/>
          <w:sz w:val="24"/>
        </w:rPr>
      </w:pPr>
    </w:p>
    <w:p w:rsidR="008971AE" w:rsidRDefault="008971AE" w:rsidP="008971AE">
      <w:pPr>
        <w:suppressAutoHyphens/>
        <w:spacing w:after="0" w:line="240" w:lineRule="auto"/>
        <w:jc w:val="center"/>
        <w:rPr>
          <w:rFonts w:ascii="Calibri" w:eastAsia="Calibri" w:hAnsi="Calibri" w:cs="Calibri"/>
          <w:color w:val="000000"/>
          <w:sz w:val="24"/>
        </w:rPr>
      </w:pPr>
      <w:r>
        <w:rPr>
          <w:rFonts w:ascii="Calibri" w:eastAsia="Calibri" w:hAnsi="Calibri" w:cs="Calibri"/>
          <w:b/>
          <w:color w:val="000000"/>
          <w:sz w:val="24"/>
        </w:rPr>
        <w:t>§ 16.</w:t>
      </w:r>
    </w:p>
    <w:p w:rsidR="008971AE" w:rsidRDefault="008971AE" w:rsidP="008971AE">
      <w:pPr>
        <w:numPr>
          <w:ilvl w:val="0"/>
          <w:numId w:val="8"/>
        </w:numPr>
        <w:tabs>
          <w:tab w:val="left" w:pos="360"/>
        </w:tabs>
        <w:suppressAutoHyphens/>
        <w:spacing w:after="0" w:line="240" w:lineRule="auto"/>
        <w:ind w:left="360" w:hanging="360"/>
        <w:jc w:val="both"/>
        <w:rPr>
          <w:rFonts w:ascii="Calibri" w:eastAsia="Calibri" w:hAnsi="Calibri" w:cs="Calibri"/>
          <w:color w:val="000000"/>
          <w:sz w:val="24"/>
        </w:rPr>
      </w:pPr>
      <w:r>
        <w:rPr>
          <w:rFonts w:ascii="Calibri" w:eastAsia="Calibri" w:hAnsi="Calibri" w:cs="Calibri"/>
          <w:color w:val="000000"/>
          <w:sz w:val="24"/>
        </w:rPr>
        <w:t>Komunikat zapraszający do zgłaszania kandydatur na członka komisji konkursowej ogłasza Wójt.</w:t>
      </w:r>
    </w:p>
    <w:p w:rsidR="008971AE" w:rsidRDefault="008971AE" w:rsidP="008971AE">
      <w:pPr>
        <w:numPr>
          <w:ilvl w:val="0"/>
          <w:numId w:val="8"/>
        </w:numPr>
        <w:tabs>
          <w:tab w:val="left" w:pos="360"/>
        </w:tabs>
        <w:suppressAutoHyphens/>
        <w:spacing w:after="0" w:line="240" w:lineRule="auto"/>
        <w:ind w:left="360" w:hanging="360"/>
        <w:jc w:val="both"/>
        <w:rPr>
          <w:rFonts w:ascii="Calibri" w:eastAsia="Calibri" w:hAnsi="Calibri" w:cs="Calibri"/>
          <w:color w:val="000000"/>
          <w:sz w:val="24"/>
        </w:rPr>
      </w:pPr>
      <w:r>
        <w:rPr>
          <w:rFonts w:ascii="Calibri" w:eastAsia="Calibri" w:hAnsi="Calibri" w:cs="Calibri"/>
          <w:color w:val="000000"/>
          <w:sz w:val="24"/>
        </w:rPr>
        <w:t>Komunikat zamieszczany jest na tablicy ogłoszeń Urzędu Gminy Jednorożec                                        oraz na stronie internetowej Gminy na okres nie krótszy niż 7 dni.</w:t>
      </w:r>
    </w:p>
    <w:p w:rsidR="008971AE" w:rsidRDefault="008971AE" w:rsidP="008971AE">
      <w:pPr>
        <w:suppressAutoHyphens/>
        <w:spacing w:after="0" w:line="240" w:lineRule="auto"/>
        <w:jc w:val="both"/>
        <w:rPr>
          <w:rFonts w:ascii="Calibri" w:eastAsia="Calibri" w:hAnsi="Calibri" w:cs="Calibri"/>
          <w:color w:val="000000"/>
          <w:sz w:val="24"/>
        </w:rPr>
      </w:pPr>
    </w:p>
    <w:p w:rsidR="008971AE" w:rsidRDefault="008971AE" w:rsidP="008971AE">
      <w:pPr>
        <w:suppressAutoHyphens/>
        <w:spacing w:after="0" w:line="240" w:lineRule="auto"/>
        <w:jc w:val="center"/>
        <w:rPr>
          <w:rFonts w:ascii="Calibri" w:eastAsia="Calibri" w:hAnsi="Calibri" w:cs="Calibri"/>
          <w:color w:val="000000"/>
          <w:sz w:val="24"/>
        </w:rPr>
      </w:pPr>
      <w:r>
        <w:rPr>
          <w:rFonts w:ascii="Calibri" w:eastAsia="Calibri" w:hAnsi="Calibri" w:cs="Calibri"/>
          <w:b/>
          <w:color w:val="000000"/>
          <w:sz w:val="24"/>
        </w:rPr>
        <w:t>§ 17</w:t>
      </w:r>
    </w:p>
    <w:p w:rsidR="008971AE" w:rsidRDefault="008971AE" w:rsidP="008971AE">
      <w:pPr>
        <w:numPr>
          <w:ilvl w:val="0"/>
          <w:numId w:val="9"/>
        </w:numPr>
        <w:tabs>
          <w:tab w:val="left" w:pos="360"/>
        </w:tabs>
        <w:suppressAutoHyphens/>
        <w:spacing w:after="0" w:line="240" w:lineRule="auto"/>
        <w:ind w:left="360" w:hanging="360"/>
        <w:jc w:val="both"/>
        <w:rPr>
          <w:rFonts w:ascii="Calibri" w:eastAsia="Calibri" w:hAnsi="Calibri" w:cs="Calibri"/>
          <w:color w:val="000000"/>
          <w:sz w:val="24"/>
        </w:rPr>
      </w:pPr>
      <w:r>
        <w:rPr>
          <w:rFonts w:ascii="Calibri" w:eastAsia="Calibri" w:hAnsi="Calibri" w:cs="Calibri"/>
          <w:color w:val="000000"/>
          <w:sz w:val="24"/>
        </w:rPr>
        <w:t>Każdy członek komisji konkursowej przed rozpoczęciem działalności komisji zobowiązany jest do złożenia pisemnego oświadczenia o nieuczestniczeniu w ogłoszonym konkursie organizacji, z którą jest w jakikolwiek sposób związany.</w:t>
      </w:r>
    </w:p>
    <w:p w:rsidR="008971AE" w:rsidRDefault="008971AE" w:rsidP="008971AE">
      <w:pPr>
        <w:numPr>
          <w:ilvl w:val="0"/>
          <w:numId w:val="9"/>
        </w:numPr>
        <w:tabs>
          <w:tab w:val="left" w:pos="360"/>
        </w:tabs>
        <w:suppressAutoHyphens/>
        <w:spacing w:after="0" w:line="240" w:lineRule="auto"/>
        <w:ind w:left="360" w:hanging="360"/>
        <w:jc w:val="both"/>
        <w:rPr>
          <w:rFonts w:ascii="Calibri" w:eastAsia="Calibri" w:hAnsi="Calibri" w:cs="Calibri"/>
          <w:color w:val="000000"/>
          <w:sz w:val="24"/>
        </w:rPr>
      </w:pPr>
      <w:r>
        <w:rPr>
          <w:rFonts w:ascii="Calibri" w:eastAsia="Calibri" w:hAnsi="Calibri" w:cs="Calibri"/>
          <w:color w:val="000000"/>
          <w:sz w:val="24"/>
        </w:rPr>
        <w:t>Za pracę każdej komisji konkursowej odpowiedzialny jest Przewodniczący, którym jest przedstawiciel GBP wskazany przez Wójta. W przypadku nieobecności Przewodniczącego, prawomocnym zastępcą zostaje inny przedstawiciel Wójta wskazany wcześniej przez Przewodniczącego.</w:t>
      </w:r>
    </w:p>
    <w:p w:rsidR="008971AE" w:rsidRDefault="008971AE" w:rsidP="008971AE">
      <w:pPr>
        <w:numPr>
          <w:ilvl w:val="0"/>
          <w:numId w:val="9"/>
        </w:numPr>
        <w:tabs>
          <w:tab w:val="left" w:pos="360"/>
        </w:tabs>
        <w:suppressAutoHyphens/>
        <w:spacing w:after="0" w:line="240" w:lineRule="auto"/>
        <w:ind w:left="360" w:hanging="360"/>
        <w:jc w:val="both"/>
        <w:rPr>
          <w:rFonts w:ascii="Calibri" w:eastAsia="Calibri" w:hAnsi="Calibri" w:cs="Calibri"/>
          <w:color w:val="000000"/>
          <w:sz w:val="24"/>
        </w:rPr>
      </w:pPr>
      <w:r>
        <w:rPr>
          <w:rFonts w:ascii="Calibri" w:eastAsia="Calibri" w:hAnsi="Calibri" w:cs="Calibri"/>
          <w:color w:val="000000"/>
          <w:sz w:val="24"/>
        </w:rPr>
        <w:t>Członkowie komisji konkursowej zobowiązani są do pisemnego sporządzania opinii oferty.</w:t>
      </w:r>
    </w:p>
    <w:p w:rsidR="008971AE" w:rsidRDefault="008971AE" w:rsidP="008971AE">
      <w:pPr>
        <w:numPr>
          <w:ilvl w:val="0"/>
          <w:numId w:val="9"/>
        </w:numPr>
        <w:tabs>
          <w:tab w:val="left" w:pos="360"/>
        </w:tabs>
        <w:suppressAutoHyphens/>
        <w:spacing w:after="0" w:line="240" w:lineRule="auto"/>
        <w:ind w:left="360" w:hanging="360"/>
        <w:jc w:val="both"/>
        <w:rPr>
          <w:rFonts w:ascii="Calibri" w:eastAsia="Calibri" w:hAnsi="Calibri" w:cs="Calibri"/>
          <w:color w:val="000000"/>
          <w:sz w:val="24"/>
        </w:rPr>
      </w:pPr>
      <w:r>
        <w:rPr>
          <w:rFonts w:ascii="Calibri" w:eastAsia="Calibri" w:hAnsi="Calibri" w:cs="Calibri"/>
          <w:color w:val="000000"/>
          <w:sz w:val="24"/>
        </w:rPr>
        <w:t>Na podstawie opinii członków komisji, sporządzane jest stanowisko komisji konkursowej.</w:t>
      </w:r>
    </w:p>
    <w:p w:rsidR="008971AE" w:rsidRDefault="008971AE" w:rsidP="008971AE">
      <w:pPr>
        <w:numPr>
          <w:ilvl w:val="0"/>
          <w:numId w:val="9"/>
        </w:numPr>
        <w:tabs>
          <w:tab w:val="left" w:pos="360"/>
        </w:tabs>
        <w:suppressAutoHyphens/>
        <w:spacing w:after="0" w:line="240" w:lineRule="auto"/>
        <w:ind w:left="360" w:hanging="360"/>
        <w:jc w:val="both"/>
        <w:rPr>
          <w:rFonts w:ascii="Calibri" w:eastAsia="Calibri" w:hAnsi="Calibri" w:cs="Calibri"/>
          <w:color w:val="000000"/>
          <w:sz w:val="24"/>
        </w:rPr>
      </w:pPr>
      <w:r>
        <w:rPr>
          <w:rFonts w:ascii="Calibri" w:eastAsia="Calibri" w:hAnsi="Calibri" w:cs="Calibri"/>
          <w:sz w:val="24"/>
        </w:rPr>
        <w:t>Obsługę administracyjną komisji konkursowych zapewnia Wójt Gminy Jednorożec. Każde posiedzenie komisji konkursowych jest protokołowane, ze szczególnym uwzględnieniem zapisów dotyczących ustaleń podjętych przez komisję.</w:t>
      </w:r>
    </w:p>
    <w:p w:rsidR="008971AE" w:rsidRDefault="008971AE" w:rsidP="008971AE">
      <w:pPr>
        <w:numPr>
          <w:ilvl w:val="0"/>
          <w:numId w:val="9"/>
        </w:numPr>
        <w:tabs>
          <w:tab w:val="left" w:pos="360"/>
        </w:tabs>
        <w:suppressAutoHyphens/>
        <w:spacing w:after="0" w:line="240" w:lineRule="auto"/>
        <w:ind w:left="360" w:hanging="360"/>
        <w:jc w:val="both"/>
        <w:rPr>
          <w:rFonts w:ascii="Calibri" w:eastAsia="Calibri" w:hAnsi="Calibri" w:cs="Calibri"/>
          <w:color w:val="000000"/>
          <w:sz w:val="24"/>
        </w:rPr>
      </w:pPr>
      <w:r>
        <w:rPr>
          <w:rFonts w:ascii="Calibri" w:eastAsia="Calibri" w:hAnsi="Calibri" w:cs="Calibri"/>
          <w:color w:val="000000"/>
          <w:sz w:val="24"/>
        </w:rPr>
        <w:lastRenderedPageBreak/>
        <w:t>Wszyscy członkowie komisji konkursowej mają prawo do wglądu w dokumentację stanowiącą podstawę do pracy komisji – zarówno podczas trwania posiedzeń, w okresie między posiedzeniami, jak i po zakończeniu procedury konkursowej.</w:t>
      </w:r>
    </w:p>
    <w:p w:rsidR="008971AE" w:rsidRDefault="008971AE" w:rsidP="008971AE">
      <w:pPr>
        <w:numPr>
          <w:ilvl w:val="0"/>
          <w:numId w:val="9"/>
        </w:numPr>
        <w:tabs>
          <w:tab w:val="left" w:pos="360"/>
        </w:tabs>
        <w:suppressAutoHyphens/>
        <w:spacing w:after="0" w:line="240" w:lineRule="auto"/>
        <w:ind w:left="360" w:hanging="360"/>
        <w:jc w:val="both"/>
        <w:rPr>
          <w:rFonts w:ascii="Calibri" w:eastAsia="Calibri" w:hAnsi="Calibri" w:cs="Calibri"/>
          <w:color w:val="000000"/>
          <w:sz w:val="24"/>
        </w:rPr>
      </w:pPr>
      <w:r>
        <w:rPr>
          <w:rFonts w:ascii="Calibri" w:eastAsia="Calibri" w:hAnsi="Calibri" w:cs="Calibri"/>
          <w:color w:val="000000"/>
          <w:sz w:val="24"/>
        </w:rPr>
        <w:t>Protokoły posiedzeń, oświadczenia oraz inne dokumenty powstające w czasie prac komisji konkursowych przechowywane są w zbiorze akt właściwych wydziałów merytorycznych. Powyższe dokumenty mają charakter jawny.</w:t>
      </w:r>
    </w:p>
    <w:p w:rsidR="008971AE" w:rsidRDefault="008971AE" w:rsidP="008971AE">
      <w:pPr>
        <w:suppressAutoHyphens/>
        <w:spacing w:after="0" w:line="240" w:lineRule="auto"/>
        <w:rPr>
          <w:rFonts w:ascii="Calibri" w:eastAsia="Calibri" w:hAnsi="Calibri" w:cs="Calibri"/>
          <w:b/>
          <w:color w:val="000000"/>
          <w:sz w:val="24"/>
        </w:rPr>
      </w:pPr>
    </w:p>
    <w:p w:rsidR="008971AE" w:rsidRDefault="008971AE" w:rsidP="008971AE">
      <w:pPr>
        <w:suppressAutoHyphens/>
        <w:spacing w:after="0" w:line="240" w:lineRule="auto"/>
        <w:jc w:val="center"/>
        <w:rPr>
          <w:rFonts w:ascii="Calibri" w:eastAsia="Calibri" w:hAnsi="Calibri" w:cs="Calibri"/>
          <w:color w:val="000000"/>
          <w:sz w:val="24"/>
        </w:rPr>
      </w:pPr>
      <w:r>
        <w:rPr>
          <w:rFonts w:ascii="Calibri" w:eastAsia="Calibri" w:hAnsi="Calibri" w:cs="Calibri"/>
          <w:b/>
          <w:color w:val="000000"/>
          <w:sz w:val="24"/>
        </w:rPr>
        <w:t>§ 18.</w:t>
      </w:r>
    </w:p>
    <w:p w:rsidR="008971AE" w:rsidRDefault="008971AE" w:rsidP="008971AE">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Komisja konkursowa podczas opiniowania ofert stosuje kryteria wyszczególnione w ustawie. </w:t>
      </w:r>
    </w:p>
    <w:p w:rsidR="008971AE" w:rsidRDefault="008971AE" w:rsidP="008971AE">
      <w:pPr>
        <w:suppressAutoHyphens/>
        <w:spacing w:after="0" w:line="240" w:lineRule="auto"/>
        <w:jc w:val="center"/>
        <w:rPr>
          <w:rFonts w:ascii="Calibri" w:eastAsia="Calibri" w:hAnsi="Calibri" w:cs="Calibri"/>
          <w:b/>
          <w:color w:val="000000"/>
          <w:sz w:val="24"/>
        </w:rPr>
      </w:pPr>
    </w:p>
    <w:p w:rsidR="008971AE" w:rsidRDefault="008971AE" w:rsidP="008971AE">
      <w:pPr>
        <w:suppressAutoHyphens/>
        <w:spacing w:after="0" w:line="240" w:lineRule="auto"/>
        <w:jc w:val="center"/>
        <w:rPr>
          <w:rFonts w:ascii="Calibri" w:eastAsia="Calibri" w:hAnsi="Calibri" w:cs="Calibri"/>
          <w:color w:val="000000"/>
          <w:sz w:val="24"/>
        </w:rPr>
      </w:pPr>
      <w:r>
        <w:rPr>
          <w:rFonts w:ascii="Calibri" w:eastAsia="Calibri" w:hAnsi="Calibri" w:cs="Calibri"/>
          <w:b/>
          <w:color w:val="000000"/>
          <w:sz w:val="24"/>
        </w:rPr>
        <w:t>§ 19.</w:t>
      </w:r>
    </w:p>
    <w:p w:rsidR="008971AE" w:rsidRDefault="008971AE" w:rsidP="008971AE">
      <w:pPr>
        <w:numPr>
          <w:ilvl w:val="0"/>
          <w:numId w:val="10"/>
        </w:numPr>
        <w:tabs>
          <w:tab w:val="left" w:pos="360"/>
        </w:tabs>
        <w:suppressAutoHyphens/>
        <w:spacing w:after="0" w:line="240" w:lineRule="auto"/>
        <w:ind w:left="360" w:hanging="360"/>
        <w:jc w:val="both"/>
        <w:rPr>
          <w:rFonts w:ascii="Calibri" w:eastAsia="Calibri" w:hAnsi="Calibri" w:cs="Calibri"/>
          <w:color w:val="000000"/>
          <w:sz w:val="24"/>
        </w:rPr>
      </w:pPr>
      <w:r>
        <w:rPr>
          <w:rFonts w:ascii="Calibri" w:eastAsia="Calibri" w:hAnsi="Calibri" w:cs="Calibri"/>
          <w:color w:val="000000"/>
          <w:sz w:val="24"/>
        </w:rPr>
        <w:t>Jeżeli organizacje otrzymały dotację w wysokości niższej niż wnioskowana, konieczne jest dokonanie uzgodnień, których celem jest doprecyzowanie warunków i zakresu realizacji zadania.</w:t>
      </w:r>
    </w:p>
    <w:p w:rsidR="008971AE" w:rsidRDefault="008971AE" w:rsidP="008971AE">
      <w:pPr>
        <w:numPr>
          <w:ilvl w:val="0"/>
          <w:numId w:val="10"/>
        </w:numPr>
        <w:tabs>
          <w:tab w:val="left" w:pos="360"/>
        </w:tabs>
        <w:suppressAutoHyphens/>
        <w:spacing w:after="0" w:line="240" w:lineRule="auto"/>
        <w:ind w:left="360" w:hanging="360"/>
        <w:jc w:val="both"/>
        <w:rPr>
          <w:rFonts w:ascii="Calibri" w:eastAsia="Calibri" w:hAnsi="Calibri" w:cs="Calibri"/>
          <w:color w:val="000000"/>
          <w:sz w:val="24"/>
        </w:rPr>
      </w:pPr>
      <w:r>
        <w:rPr>
          <w:rFonts w:ascii="Calibri" w:eastAsia="Calibri" w:hAnsi="Calibri" w:cs="Calibri"/>
          <w:color w:val="000000"/>
          <w:sz w:val="24"/>
        </w:rPr>
        <w:t>Informacje o złożonych ofertach oraz o ofertach niespełniających wymogów formalnych, jak również o odmowie lub udzieleniu dotacji na realizację zadań, będą podane                                do publicznej wiadomości w formie wykazu umieszczonego w Biuletynie Informacji Publicznej, na tablicy ogłoszeń Urzędu Gminy w Jednorożcu oraz na stronie internetowej Gminy.</w:t>
      </w:r>
    </w:p>
    <w:p w:rsidR="008971AE" w:rsidRDefault="008971AE" w:rsidP="008971AE">
      <w:pPr>
        <w:keepNext/>
        <w:suppressAutoHyphens/>
        <w:spacing w:after="0" w:line="240" w:lineRule="auto"/>
        <w:jc w:val="center"/>
        <w:rPr>
          <w:rFonts w:ascii="Calibri" w:eastAsia="Calibri" w:hAnsi="Calibri" w:cs="Calibri"/>
          <w:b/>
          <w:color w:val="000000"/>
          <w:sz w:val="24"/>
        </w:rPr>
      </w:pPr>
    </w:p>
    <w:p w:rsidR="008971AE" w:rsidRDefault="008971AE" w:rsidP="008971AE">
      <w:pPr>
        <w:keepNext/>
        <w:suppressAutoHyphens/>
        <w:spacing w:after="0" w:line="240" w:lineRule="auto"/>
        <w:jc w:val="center"/>
        <w:rPr>
          <w:rFonts w:ascii="Calibri" w:eastAsia="Calibri" w:hAnsi="Calibri" w:cs="Calibri"/>
          <w:b/>
          <w:color w:val="000000"/>
          <w:sz w:val="24"/>
        </w:rPr>
      </w:pPr>
    </w:p>
    <w:p w:rsidR="008971AE" w:rsidRDefault="008971AE" w:rsidP="008971AE">
      <w:pPr>
        <w:keepNext/>
        <w:suppressAutoHyphens/>
        <w:spacing w:after="0" w:line="240" w:lineRule="auto"/>
        <w:jc w:val="center"/>
        <w:rPr>
          <w:rFonts w:ascii="Calibri" w:eastAsia="Calibri" w:hAnsi="Calibri" w:cs="Calibri"/>
          <w:b/>
          <w:color w:val="000000"/>
          <w:sz w:val="24"/>
        </w:rPr>
      </w:pPr>
      <w:r>
        <w:rPr>
          <w:rFonts w:ascii="Calibri" w:eastAsia="Calibri" w:hAnsi="Calibri" w:cs="Calibri"/>
          <w:b/>
          <w:color w:val="000000"/>
          <w:sz w:val="24"/>
        </w:rPr>
        <w:t>Rozdział 8</w:t>
      </w:r>
    </w:p>
    <w:p w:rsidR="008971AE" w:rsidRDefault="008971AE" w:rsidP="008971AE">
      <w:pPr>
        <w:keepNext/>
        <w:suppressAutoHyphens/>
        <w:spacing w:after="0" w:line="240" w:lineRule="auto"/>
        <w:jc w:val="center"/>
        <w:rPr>
          <w:rFonts w:ascii="Calibri" w:eastAsia="Calibri" w:hAnsi="Calibri" w:cs="Calibri"/>
          <w:color w:val="000000"/>
          <w:sz w:val="24"/>
        </w:rPr>
      </w:pPr>
      <w:r>
        <w:rPr>
          <w:rFonts w:ascii="Calibri" w:eastAsia="Calibri" w:hAnsi="Calibri" w:cs="Calibri"/>
          <w:b/>
          <w:color w:val="000000"/>
          <w:sz w:val="24"/>
        </w:rPr>
        <w:t>Sposób tworzenia Rocznego Programu oraz przebieg konsultacji</w:t>
      </w:r>
    </w:p>
    <w:p w:rsidR="008971AE" w:rsidRDefault="008971AE" w:rsidP="008971AE">
      <w:pPr>
        <w:suppressAutoHyphens/>
        <w:spacing w:after="0" w:line="240" w:lineRule="auto"/>
        <w:jc w:val="both"/>
        <w:rPr>
          <w:rFonts w:ascii="Calibri" w:eastAsia="Calibri" w:hAnsi="Calibri" w:cs="Calibri"/>
          <w:color w:val="000000"/>
          <w:sz w:val="24"/>
        </w:rPr>
      </w:pPr>
    </w:p>
    <w:p w:rsidR="008971AE" w:rsidRDefault="008971AE" w:rsidP="008971AE">
      <w:pPr>
        <w:suppressAutoHyphens/>
        <w:spacing w:after="0" w:line="240" w:lineRule="auto"/>
        <w:jc w:val="center"/>
        <w:rPr>
          <w:rFonts w:ascii="Calibri" w:eastAsia="Calibri" w:hAnsi="Calibri" w:cs="Calibri"/>
          <w:color w:val="000000"/>
          <w:sz w:val="24"/>
        </w:rPr>
      </w:pPr>
      <w:r>
        <w:rPr>
          <w:rFonts w:ascii="Calibri" w:eastAsia="Calibri" w:hAnsi="Calibri" w:cs="Calibri"/>
          <w:b/>
          <w:color w:val="000000"/>
          <w:sz w:val="24"/>
        </w:rPr>
        <w:t>§ 20.</w:t>
      </w:r>
    </w:p>
    <w:p w:rsidR="008971AE" w:rsidRDefault="008971AE" w:rsidP="008971AE">
      <w:pPr>
        <w:numPr>
          <w:ilvl w:val="0"/>
          <w:numId w:val="11"/>
        </w:numPr>
        <w:tabs>
          <w:tab w:val="left" w:pos="360"/>
        </w:tabs>
        <w:suppressAutoHyphens/>
        <w:spacing w:after="0" w:line="240" w:lineRule="auto"/>
        <w:ind w:left="360" w:hanging="360"/>
        <w:jc w:val="both"/>
        <w:rPr>
          <w:rFonts w:ascii="Calibri" w:eastAsia="Calibri" w:hAnsi="Calibri" w:cs="Calibri"/>
          <w:color w:val="000000"/>
          <w:sz w:val="24"/>
        </w:rPr>
      </w:pPr>
      <w:r>
        <w:rPr>
          <w:rFonts w:ascii="Calibri" w:eastAsia="Calibri" w:hAnsi="Calibri" w:cs="Calibri"/>
          <w:color w:val="000000"/>
          <w:sz w:val="24"/>
        </w:rPr>
        <w:t>Przygotowanie założeń Rocznego Programu odbyło się we współpracy Gminy Jednorożec z przedstawicielami organizacji pozarządowych oraz innymi osobami działającymi na rzecz sektora pozarządowego, mając na uwadze wnioski z analizy sprawozdań  z realizacji Rocznych Programów Współpracy Gminy Jednorożec z Organizacjami Pozarządowymi.</w:t>
      </w:r>
    </w:p>
    <w:p w:rsidR="008971AE" w:rsidRDefault="008971AE" w:rsidP="008971AE">
      <w:pPr>
        <w:numPr>
          <w:ilvl w:val="0"/>
          <w:numId w:val="11"/>
        </w:numPr>
        <w:tabs>
          <w:tab w:val="left" w:pos="360"/>
        </w:tabs>
        <w:suppressAutoHyphens/>
        <w:spacing w:after="0" w:line="240" w:lineRule="auto"/>
        <w:ind w:left="360" w:hanging="360"/>
        <w:jc w:val="both"/>
        <w:rPr>
          <w:rFonts w:ascii="Calibri" w:eastAsia="Calibri" w:hAnsi="Calibri" w:cs="Calibri"/>
          <w:color w:val="000000"/>
          <w:sz w:val="24"/>
        </w:rPr>
      </w:pPr>
      <w:r>
        <w:rPr>
          <w:rFonts w:ascii="Calibri" w:eastAsia="Calibri" w:hAnsi="Calibri" w:cs="Calibri"/>
          <w:color w:val="000000"/>
          <w:sz w:val="24"/>
        </w:rPr>
        <w:t xml:space="preserve">Organizacje pozarządowe zgłosiły propozycje priorytetowych zadań publicznych                              do Rocznego Programu </w:t>
      </w:r>
      <w:r>
        <w:rPr>
          <w:rFonts w:ascii="Calibri" w:eastAsia="Calibri" w:hAnsi="Calibri" w:cs="Calibri"/>
          <w:sz w:val="24"/>
        </w:rPr>
        <w:t>podczas spotkania informacyjnego pt. „Konsultacje Społeczne” przedstawicieli organizacji pozarządowych z przedstawicielami samorządu Gminy Jednorożec. Proponowane uwagi zostały uwzględnione w Rocznym Programie Współpracy Samorządu Gminy Jednorożec z organizacjami pozarządowymi.</w:t>
      </w:r>
    </w:p>
    <w:p w:rsidR="008971AE" w:rsidRPr="005B3BA8" w:rsidRDefault="008971AE" w:rsidP="008971AE">
      <w:pPr>
        <w:numPr>
          <w:ilvl w:val="0"/>
          <w:numId w:val="11"/>
        </w:numPr>
        <w:tabs>
          <w:tab w:val="left" w:pos="360"/>
        </w:tabs>
        <w:suppressAutoHyphens/>
        <w:spacing w:after="0" w:line="240" w:lineRule="auto"/>
        <w:ind w:left="360" w:hanging="360"/>
        <w:jc w:val="both"/>
        <w:rPr>
          <w:rFonts w:ascii="Calibri" w:eastAsia="Calibri" w:hAnsi="Calibri" w:cs="Calibri"/>
          <w:sz w:val="24"/>
        </w:rPr>
      </w:pPr>
      <w:r>
        <w:rPr>
          <w:rFonts w:ascii="Calibri" w:eastAsia="Calibri" w:hAnsi="Calibri" w:cs="Calibri"/>
          <w:color w:val="000000"/>
          <w:sz w:val="24"/>
        </w:rPr>
        <w:t xml:space="preserve">Projekt Rocznego Programu był przedmiotem konsultacji przeprowadzonych z Gminną Biblioteką Publiczną w Jednorożcu oraz przedstawicielami organizacji pozarządowych zgodnie z uchwałą </w:t>
      </w:r>
      <w:r>
        <w:rPr>
          <w:rFonts w:ascii="Calibri" w:eastAsia="Calibri" w:hAnsi="Calibri" w:cs="Calibri"/>
          <w:sz w:val="24"/>
        </w:rPr>
        <w:t xml:space="preserve">Nr VII/28/2011 Rady Gminy Jednorożec z dnia 30 marca 2011 r.                                </w:t>
      </w:r>
      <w:r w:rsidRPr="005B3BA8">
        <w:rPr>
          <w:rFonts w:ascii="Calibri" w:eastAsia="Calibri" w:hAnsi="Calibri" w:cs="Calibri"/>
          <w:sz w:val="24"/>
        </w:rPr>
        <w:t xml:space="preserve">w sprawie określenia szczegółowego sposobu konsultowania projektów aktów prawa miejscowego z organizacjami pozarządowymi i innymi podmiotami (Dz. Urz. Woj. </w:t>
      </w:r>
      <w:proofErr w:type="spellStart"/>
      <w:r w:rsidRPr="005B3BA8">
        <w:rPr>
          <w:rFonts w:ascii="Calibri" w:eastAsia="Calibri" w:hAnsi="Calibri" w:cs="Calibri"/>
          <w:sz w:val="24"/>
        </w:rPr>
        <w:t>Maz</w:t>
      </w:r>
      <w:proofErr w:type="spellEnd"/>
      <w:r w:rsidRPr="005B3BA8">
        <w:rPr>
          <w:rFonts w:ascii="Calibri" w:eastAsia="Calibri" w:hAnsi="Calibri" w:cs="Calibri"/>
          <w:sz w:val="24"/>
        </w:rPr>
        <w:t>.          z 2011 Nr 60 poz.1958 ).</w:t>
      </w:r>
    </w:p>
    <w:p w:rsidR="008971AE" w:rsidRDefault="008971AE" w:rsidP="008971AE">
      <w:pPr>
        <w:keepNext/>
        <w:numPr>
          <w:ilvl w:val="0"/>
          <w:numId w:val="11"/>
        </w:numPr>
        <w:tabs>
          <w:tab w:val="left" w:pos="360"/>
        </w:tabs>
        <w:suppressAutoHyphens/>
        <w:spacing w:after="0" w:line="240" w:lineRule="auto"/>
        <w:ind w:left="360" w:hanging="360"/>
        <w:jc w:val="both"/>
        <w:rPr>
          <w:rFonts w:ascii="Calibri" w:eastAsia="Calibri" w:hAnsi="Calibri" w:cs="Calibri"/>
          <w:color w:val="000000"/>
          <w:sz w:val="24"/>
        </w:rPr>
      </w:pPr>
      <w:r w:rsidRPr="005B3BA8">
        <w:rPr>
          <w:rFonts w:ascii="Calibri" w:eastAsia="Calibri" w:hAnsi="Calibri" w:cs="Calibri"/>
          <w:sz w:val="24"/>
        </w:rPr>
        <w:t xml:space="preserve">Sprawozdanie, o którym mowa w § 13 ust. 3 niniejszej uchwały oraz uwagi zgłoszone względem realizacji Rocznego Programu będą stanowiły wskazówki dla tworzenia kolejnych programów współpracy Gminy Jednorożec z organizacjami </w:t>
      </w:r>
      <w:r>
        <w:rPr>
          <w:rFonts w:ascii="Calibri" w:eastAsia="Calibri" w:hAnsi="Calibri" w:cs="Calibri"/>
          <w:color w:val="000000"/>
          <w:sz w:val="24"/>
        </w:rPr>
        <w:t>pozarządowymi.</w:t>
      </w:r>
    </w:p>
    <w:p w:rsidR="002D6905" w:rsidRDefault="002D6905"/>
    <w:sectPr w:rsidR="002D6905" w:rsidSect="00363FAE">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14710"/>
    <w:multiLevelType w:val="multilevel"/>
    <w:tmpl w:val="0D1E810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312FB0"/>
    <w:multiLevelType w:val="multilevel"/>
    <w:tmpl w:val="B03C744A"/>
    <w:lvl w:ilvl="0">
      <w:start w:val="1"/>
      <w:numFmt w:val="decimal"/>
      <w:lvlText w:val="%1)"/>
      <w:lvlJc w:val="left"/>
      <w:rPr>
        <w:rFonts w:ascii="Calibri" w:eastAsia="Calibri" w:hAnsi="Calibri"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0D173E"/>
    <w:multiLevelType w:val="multilevel"/>
    <w:tmpl w:val="A830C25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C36DD1"/>
    <w:multiLevelType w:val="multilevel"/>
    <w:tmpl w:val="50AC55C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6C7801"/>
    <w:multiLevelType w:val="hybridMultilevel"/>
    <w:tmpl w:val="CDF49C42"/>
    <w:lvl w:ilvl="0" w:tplc="D7E06B54">
      <w:start w:val="1"/>
      <w:numFmt w:val="decimal"/>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5">
    <w:nsid w:val="3C012929"/>
    <w:multiLevelType w:val="hybridMultilevel"/>
    <w:tmpl w:val="4154B194"/>
    <w:lvl w:ilvl="0" w:tplc="175EC408">
      <w:start w:val="1"/>
      <w:numFmt w:val="lowerLetter"/>
      <w:lvlText w:val="%1)"/>
      <w:lvlJc w:val="left"/>
      <w:pPr>
        <w:ind w:left="1440" w:hanging="360"/>
      </w:pPr>
      <w:rPr>
        <w:rFonts w:hint="default"/>
      </w:rPr>
    </w:lvl>
    <w:lvl w:ilvl="1" w:tplc="083E7C24">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3CE149F8"/>
    <w:multiLevelType w:val="multilevel"/>
    <w:tmpl w:val="695C81F8"/>
    <w:lvl w:ilvl="0">
      <w:start w:val="1"/>
      <w:numFmt w:val="decimal"/>
      <w:lvlText w:val="%1)"/>
      <w:lvlJc w:val="left"/>
      <w:rPr>
        <w:rFonts w:ascii="Calibri" w:eastAsia="Calibri" w:hAnsi="Calibri"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39434E"/>
    <w:multiLevelType w:val="multilevel"/>
    <w:tmpl w:val="95D6A96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08382F"/>
    <w:multiLevelType w:val="hybridMultilevel"/>
    <w:tmpl w:val="1F4E5FE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F385DA6">
      <w:start w:val="1"/>
      <w:numFmt w:val="decimal"/>
      <w:lvlText w:val="%3)"/>
      <w:lvlJc w:val="left"/>
      <w:pPr>
        <w:ind w:left="2771" w:hanging="36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F4A039E"/>
    <w:multiLevelType w:val="multilevel"/>
    <w:tmpl w:val="CD3C276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532A32"/>
    <w:multiLevelType w:val="multilevel"/>
    <w:tmpl w:val="D6A298F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E7411B"/>
    <w:multiLevelType w:val="multilevel"/>
    <w:tmpl w:val="7D6E601A"/>
    <w:lvl w:ilvl="0">
      <w:start w:val="1"/>
      <w:numFmt w:val="decimal"/>
      <w:lvlText w:val="%1)"/>
      <w:lvlJc w:val="left"/>
      <w:rPr>
        <w:rFonts w:ascii="Calibri" w:eastAsia="Calibri" w:hAnsi="Calibri"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2EA200D"/>
    <w:multiLevelType w:val="multilevel"/>
    <w:tmpl w:val="9F784BC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C4B7E34"/>
    <w:multiLevelType w:val="multilevel"/>
    <w:tmpl w:val="BB9016B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C963315"/>
    <w:multiLevelType w:val="multilevel"/>
    <w:tmpl w:val="C8CCCD42"/>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02D76A6"/>
    <w:multiLevelType w:val="multilevel"/>
    <w:tmpl w:val="14DE0F2A"/>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30D3118"/>
    <w:multiLevelType w:val="multilevel"/>
    <w:tmpl w:val="35186AB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A3C4ED1"/>
    <w:multiLevelType w:val="hybridMultilevel"/>
    <w:tmpl w:val="BBFC2616"/>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A6A0C644">
      <w:start w:val="1"/>
      <w:numFmt w:val="decimal"/>
      <w:lvlText w:val="%3)"/>
      <w:lvlJc w:val="left"/>
      <w:pPr>
        <w:ind w:left="2340" w:hanging="36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304301E"/>
    <w:multiLevelType w:val="multilevel"/>
    <w:tmpl w:val="63506EE0"/>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3A42849"/>
    <w:multiLevelType w:val="hybridMultilevel"/>
    <w:tmpl w:val="73F85B2C"/>
    <w:lvl w:ilvl="0" w:tplc="0F385D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F385DA6">
      <w:start w:val="1"/>
      <w:numFmt w:val="decimal"/>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5800198"/>
    <w:multiLevelType w:val="hybridMultilevel"/>
    <w:tmpl w:val="9490F754"/>
    <w:lvl w:ilvl="0" w:tplc="0F385DA6">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1">
    <w:nsid w:val="76C254BE"/>
    <w:multiLevelType w:val="hybridMultilevel"/>
    <w:tmpl w:val="110681F2"/>
    <w:lvl w:ilvl="0" w:tplc="7E1460E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nsid w:val="77DE47A4"/>
    <w:multiLevelType w:val="hybridMultilevel"/>
    <w:tmpl w:val="183638CE"/>
    <w:lvl w:ilvl="0" w:tplc="972039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BD1572B"/>
    <w:multiLevelType w:val="hybridMultilevel"/>
    <w:tmpl w:val="A5120D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6"/>
  </w:num>
  <w:num w:numId="3">
    <w:abstractNumId w:val="1"/>
  </w:num>
  <w:num w:numId="4">
    <w:abstractNumId w:val="2"/>
  </w:num>
  <w:num w:numId="5">
    <w:abstractNumId w:val="10"/>
  </w:num>
  <w:num w:numId="6">
    <w:abstractNumId w:val="7"/>
  </w:num>
  <w:num w:numId="7">
    <w:abstractNumId w:val="0"/>
  </w:num>
  <w:num w:numId="8">
    <w:abstractNumId w:val="13"/>
  </w:num>
  <w:num w:numId="9">
    <w:abstractNumId w:val="12"/>
  </w:num>
  <w:num w:numId="10">
    <w:abstractNumId w:val="9"/>
  </w:num>
  <w:num w:numId="11">
    <w:abstractNumId w:val="3"/>
  </w:num>
  <w:num w:numId="12">
    <w:abstractNumId w:val="5"/>
  </w:num>
  <w:num w:numId="13">
    <w:abstractNumId w:val="4"/>
  </w:num>
  <w:num w:numId="14">
    <w:abstractNumId w:val="21"/>
  </w:num>
  <w:num w:numId="15">
    <w:abstractNumId w:val="18"/>
  </w:num>
  <w:num w:numId="16">
    <w:abstractNumId w:val="22"/>
  </w:num>
  <w:num w:numId="17">
    <w:abstractNumId w:val="14"/>
  </w:num>
  <w:num w:numId="18">
    <w:abstractNumId w:val="20"/>
  </w:num>
  <w:num w:numId="19">
    <w:abstractNumId w:val="17"/>
  </w:num>
  <w:num w:numId="20">
    <w:abstractNumId w:val="15"/>
  </w:num>
  <w:num w:numId="21">
    <w:abstractNumId w:val="16"/>
  </w:num>
  <w:num w:numId="22">
    <w:abstractNumId w:val="23"/>
  </w:num>
  <w:num w:numId="23">
    <w:abstractNumId w:val="8"/>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26"/>
    <w:rsid w:val="002D6905"/>
    <w:rsid w:val="0063130A"/>
    <w:rsid w:val="008971AE"/>
    <w:rsid w:val="00B21CD4"/>
    <w:rsid w:val="00D366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165C33-898A-418A-B17A-0D3628CC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971AE"/>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971AE"/>
    <w:pPr>
      <w:ind w:left="720"/>
      <w:contextualSpacing/>
    </w:pPr>
  </w:style>
  <w:style w:type="character" w:styleId="Hipercze">
    <w:name w:val="Hyperlink"/>
    <w:basedOn w:val="Domylnaczcionkaakapitu"/>
    <w:uiPriority w:val="99"/>
    <w:unhideWhenUsed/>
    <w:rsid w:val="008971AE"/>
    <w:rPr>
      <w:color w:val="0563C1" w:themeColor="hyperlink"/>
      <w:u w:val="single"/>
    </w:rPr>
  </w:style>
  <w:style w:type="paragraph" w:styleId="Tekstdymka">
    <w:name w:val="Balloon Text"/>
    <w:basedOn w:val="Normalny"/>
    <w:link w:val="TekstdymkaZnak"/>
    <w:uiPriority w:val="99"/>
    <w:semiHidden/>
    <w:unhideWhenUsed/>
    <w:rsid w:val="0063130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130A"/>
    <w:rPr>
      <w:rFonts w:ascii="Segoe UI" w:eastAsiaTheme="minorEastAsia"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dnorozec.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2911</Words>
  <Characters>17470</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bibliotekaJednorozec</dc:creator>
  <cp:keywords/>
  <dc:description/>
  <cp:lastModifiedBy>bibliotekaJednorozec</cp:lastModifiedBy>
  <cp:revision>4</cp:revision>
  <cp:lastPrinted>2021-09-27T09:00:00Z</cp:lastPrinted>
  <dcterms:created xsi:type="dcterms:W3CDTF">2021-09-27T08:39:00Z</dcterms:created>
  <dcterms:modified xsi:type="dcterms:W3CDTF">2021-09-27T09:01:00Z</dcterms:modified>
</cp:coreProperties>
</file>