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19A3" w14:textId="15030166" w:rsidR="004E767F" w:rsidRPr="0082549D" w:rsidRDefault="004E767F" w:rsidP="005D38AA">
      <w:pPr>
        <w:jc w:val="center"/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</w:pPr>
      <w:r w:rsidRPr="0082549D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t xml:space="preserve">Obwiązek informacyjny RODO dla </w:t>
      </w:r>
      <w:r w:rsidR="0024521B" w:rsidRPr="0082549D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t xml:space="preserve">nadawców / odbiorców korespondencji wysyłanej </w:t>
      </w:r>
      <w:r w:rsidR="000D1DA1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br/>
      </w:r>
      <w:r w:rsidR="0024521B" w:rsidRPr="0082549D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t>za pośrednictwem e-</w:t>
      </w:r>
      <w:r w:rsidR="005346E6" w:rsidRPr="0082549D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t>D</w:t>
      </w:r>
      <w:r w:rsidR="0024521B" w:rsidRPr="0082549D">
        <w:rPr>
          <w:rFonts w:ascii="Calibri" w:eastAsia="Times New Roman" w:hAnsi="Calibri" w:cs="Calibri"/>
          <w:b/>
          <w:bCs/>
          <w:sz w:val="24"/>
          <w:szCs w:val="24"/>
          <w14:ligatures w14:val="none"/>
        </w:rPr>
        <w:t xml:space="preserve">oręczeń </w:t>
      </w:r>
    </w:p>
    <w:p w14:paraId="4C7EFC35" w14:textId="26534067" w:rsidR="005D38AA" w:rsidRPr="0082549D" w:rsidRDefault="005D38AA" w:rsidP="005D38AA">
      <w:pPr>
        <w:spacing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Stosując się do art. 13 ust. 1 i 2 </w:t>
      </w:r>
      <w:r w:rsidR="0024521B" w:rsidRPr="0082549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oraz art. 14 ust. 1 i 2 </w:t>
      </w:r>
      <w:r w:rsidRPr="0082549D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AF40A06" w14:textId="77777777" w:rsidR="004E767F" w:rsidRPr="0082549D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Administrator danych osobowych</w:t>
      </w:r>
    </w:p>
    <w:p w14:paraId="0410C5CF" w14:textId="2F73BC4B" w:rsidR="0082549D" w:rsidRPr="0082549D" w:rsidRDefault="0082549D" w:rsidP="0082549D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82549D">
        <w:rPr>
          <w:rFonts w:ascii="Calibri" w:hAnsi="Calibri" w:cs="Calibri"/>
          <w:sz w:val="24"/>
          <w:szCs w:val="24"/>
        </w:rPr>
        <w:t xml:space="preserve">Administratorem  przekazanych  danych  osobowych  jest  </w:t>
      </w:r>
      <w:r w:rsidRPr="0082549D">
        <w:rPr>
          <w:rFonts w:ascii="Calibri" w:hAnsi="Calibri" w:cs="Calibri"/>
          <w:b/>
          <w:bCs/>
          <w:sz w:val="24"/>
          <w:szCs w:val="24"/>
        </w:rPr>
        <w:t>Wójt Gminy Jednorożec</w:t>
      </w:r>
      <w:r w:rsidRPr="0082549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82549D">
        <w:rPr>
          <w:rFonts w:ascii="Calibri" w:hAnsi="Calibri" w:cs="Calibri"/>
          <w:sz w:val="24"/>
          <w:szCs w:val="24"/>
        </w:rPr>
        <w:t>z siedzibą: 06-323 Jednorożec, ul. Odrodzenia 14.</w:t>
      </w:r>
    </w:p>
    <w:p w14:paraId="7F318827" w14:textId="09CDF9C1" w:rsidR="004E767F" w:rsidRPr="0082549D" w:rsidRDefault="004E767F" w:rsidP="008254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Możesz się z nami skontaktować w następujący sposób:</w:t>
      </w:r>
    </w:p>
    <w:p w14:paraId="2A4149AA" w14:textId="061DDCF3" w:rsidR="004E767F" w:rsidRPr="0082549D" w:rsidRDefault="004E767F" w:rsidP="008254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wysyłając wiadomość e-mail na adres </w:t>
      </w:r>
      <w:r w:rsidR="0082549D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gmina@jednorozec.pl</w:t>
      </w:r>
      <w:r w:rsid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,</w:t>
      </w:r>
    </w:p>
    <w:p w14:paraId="25B3BE39" w14:textId="42B203C2" w:rsidR="004E767F" w:rsidRPr="0082549D" w:rsidRDefault="0082549D" w:rsidP="0082549D">
      <w:pPr>
        <w:pStyle w:val="Akapitzlist"/>
        <w:numPr>
          <w:ilvl w:val="0"/>
          <w:numId w:val="7"/>
        </w:numPr>
        <w:shd w:val="clear" w:color="auto" w:fill="FFFFFF"/>
        <w:spacing w:before="300" w:after="0" w:line="240" w:lineRule="auto"/>
        <w:ind w:left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p</w:t>
      </w:r>
      <w:r w:rsidR="004E767F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isemnie, wysyłając list na adres: </w:t>
      </w:r>
      <w:r w:rsidRPr="0082549D">
        <w:rPr>
          <w:rFonts w:ascii="Calibri" w:hAnsi="Calibri" w:cs="Calibri"/>
          <w:sz w:val="24"/>
          <w:szCs w:val="24"/>
        </w:rPr>
        <w:t>06-323 Jednorożec, ul. Odrodzenia 14</w:t>
      </w:r>
      <w:r>
        <w:rPr>
          <w:rFonts w:ascii="Calibri" w:hAnsi="Calibri" w:cs="Calibri"/>
          <w:sz w:val="24"/>
          <w:szCs w:val="24"/>
        </w:rPr>
        <w:t>,</w:t>
      </w:r>
    </w:p>
    <w:p w14:paraId="6AD28E40" w14:textId="7DAE771E" w:rsidR="0082549D" w:rsidRPr="0082549D" w:rsidRDefault="0082549D" w:rsidP="0082549D">
      <w:pPr>
        <w:pStyle w:val="Akapitzlist"/>
        <w:numPr>
          <w:ilvl w:val="0"/>
          <w:numId w:val="7"/>
        </w:numPr>
        <w:shd w:val="clear" w:color="auto" w:fill="FFFFFF"/>
        <w:spacing w:before="300" w:after="0" w:line="240" w:lineRule="auto"/>
        <w:ind w:left="851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hAnsi="Calibri" w:cs="Calibri"/>
          <w:sz w:val="24"/>
          <w:szCs w:val="24"/>
        </w:rPr>
        <w:t xml:space="preserve">telefonicznie za pośrednictwem </w:t>
      </w:r>
      <w:r w:rsidRPr="0082549D">
        <w:rPr>
          <w:rFonts w:ascii="Calibri" w:hAnsi="Calibri" w:cs="Calibri"/>
          <w:sz w:val="24"/>
          <w:szCs w:val="24"/>
        </w:rPr>
        <w:t>Inspektora Ochrony Danych Osobo</w:t>
      </w:r>
      <w:r w:rsidRPr="0082549D">
        <w:rPr>
          <w:rFonts w:ascii="Calibri" w:hAnsi="Calibri" w:cs="Calibri"/>
          <w:sz w:val="24"/>
          <w:szCs w:val="24"/>
        </w:rPr>
        <w:t>wych</w:t>
      </w:r>
      <w:r>
        <w:rPr>
          <w:rFonts w:ascii="Calibri" w:hAnsi="Calibri" w:cs="Calibri"/>
          <w:sz w:val="24"/>
          <w:szCs w:val="24"/>
        </w:rPr>
        <w:t>.</w:t>
      </w:r>
    </w:p>
    <w:p w14:paraId="3A451023" w14:textId="42470D22" w:rsidR="0082549D" w:rsidRPr="0082549D" w:rsidRDefault="0082549D" w:rsidP="008254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2549D">
        <w:rPr>
          <w:rFonts w:ascii="Calibri" w:hAnsi="Calibri" w:cs="Calibri"/>
          <w:sz w:val="24"/>
          <w:szCs w:val="24"/>
        </w:rPr>
        <w:t xml:space="preserve">Administrator wyznaczył Inspektora Ochrony Danych Osobowych, z którym można kontaktować się pod adresem email: </w:t>
      </w:r>
      <w:hyperlink r:id="rId7" w:history="1">
        <w:r w:rsidRPr="0082549D">
          <w:rPr>
            <w:rStyle w:val="Hipercze"/>
            <w:rFonts w:ascii="Calibri" w:hAnsi="Calibri" w:cs="Calibri"/>
            <w:sz w:val="24"/>
            <w:szCs w:val="24"/>
          </w:rPr>
          <w:t>iod.r.andrzejewski@szkoleniaprawnicze.com.pl</w:t>
        </w:r>
      </w:hyperlink>
      <w:r w:rsidRPr="0082549D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br/>
      </w:r>
      <w:r w:rsidRPr="0082549D">
        <w:rPr>
          <w:rFonts w:ascii="Calibri" w:hAnsi="Calibri" w:cs="Calibri"/>
          <w:sz w:val="24"/>
          <w:szCs w:val="24"/>
        </w:rPr>
        <w:t xml:space="preserve">tel. 504 976 690. </w:t>
      </w:r>
    </w:p>
    <w:p w14:paraId="5EC87097" w14:textId="77777777" w:rsidR="004E767F" w:rsidRPr="0082549D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Cele przetwarzania Twoich danych osobowych oraz podstawa prawna przetwarzania</w:t>
      </w:r>
    </w:p>
    <w:p w14:paraId="205610F5" w14:textId="58A79108" w:rsidR="0024521B" w:rsidRPr="0082549D" w:rsidRDefault="0024521B" w:rsidP="00CB2317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Przetwarzamy Państwa dane w celu doręczania i odbierania korespondencji </w:t>
      </w:r>
      <w:r w:rsid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br/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z wykorzystaniem tzw.</w:t>
      </w:r>
      <w:r w:rsidR="00E72772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 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e-doręczeń - zgodnie z ustawą z dnia 18 listopada 2020 r. </w:t>
      </w:r>
      <w:r w:rsid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br/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o doręczeniach elektronicznych (</w:t>
      </w:r>
      <w:r w:rsidR="00585CAC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Dz.U.2024.1045 </w:t>
      </w:r>
      <w:proofErr w:type="spellStart"/>
      <w:r w:rsidR="00585CAC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="00585CAC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. z dnia 2024.07.16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, z późn. zm.)</w:t>
      </w:r>
      <w:r w:rsidR="00A941A1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, dalej również jako „ustawa”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.</w:t>
      </w:r>
    </w:p>
    <w:p w14:paraId="20D55C20" w14:textId="77777777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W zależności od treści korespondencji dane przetwarzamy na podstawie:</w:t>
      </w:r>
    </w:p>
    <w:p w14:paraId="343BF84A" w14:textId="7E8FA4F9" w:rsidR="0024521B" w:rsidRPr="0082549D" w:rsidRDefault="0024521B" w:rsidP="0082549D">
      <w:pPr>
        <w:pStyle w:val="Akapitzlist"/>
        <w:numPr>
          <w:ilvl w:val="0"/>
          <w:numId w:val="10"/>
        </w:numPr>
        <w:shd w:val="clear" w:color="auto" w:fill="FFFFFF"/>
        <w:spacing w:before="300" w:after="0" w:line="240" w:lineRule="auto"/>
        <w:ind w:left="851" w:hanging="425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art. 6 ust. 1 lit. b RODO (w zakresie korespondencji prowadzonej w celu zawarcia czy realizacji umowy, podjęcia działań przed jej zawarciem na Państwa żądanie),</w:t>
      </w:r>
    </w:p>
    <w:p w14:paraId="5041230B" w14:textId="37BC40A9" w:rsidR="0024521B" w:rsidRPr="0082549D" w:rsidRDefault="0024521B" w:rsidP="0082549D">
      <w:pPr>
        <w:pStyle w:val="Akapitzlist"/>
        <w:numPr>
          <w:ilvl w:val="0"/>
          <w:numId w:val="10"/>
        </w:numPr>
        <w:shd w:val="clear" w:color="auto" w:fill="FFFFFF"/>
        <w:spacing w:before="300" w:after="0" w:line="240" w:lineRule="auto"/>
        <w:ind w:left="851" w:hanging="425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art. 6 ust. 1 lit. c oraz art. 9 ust. 2 lit. b RODO (w zakresie korespondencji dotyczącej przetwarzania danych niezbędnych do wypełnienia obowiązku prawnego, który ciąży na administratorze),</w:t>
      </w:r>
    </w:p>
    <w:p w14:paraId="6DEA46DE" w14:textId="215A00D7" w:rsidR="0024521B" w:rsidRPr="0082549D" w:rsidRDefault="0024521B" w:rsidP="0082549D">
      <w:pPr>
        <w:pStyle w:val="Akapitzlist"/>
        <w:numPr>
          <w:ilvl w:val="0"/>
          <w:numId w:val="10"/>
        </w:numPr>
        <w:shd w:val="clear" w:color="auto" w:fill="FFFFFF"/>
        <w:spacing w:before="300" w:after="0" w:line="240" w:lineRule="auto"/>
        <w:ind w:left="851" w:hanging="425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art. 6 ust. 1 lit. c oraz art. 9 ust. 2 lit. g RODO (w zakresie korespondencji dotyczącej przetwarzania danych niezbędnych ze względów związanych z ważnym interesem publicznym),</w:t>
      </w:r>
    </w:p>
    <w:p w14:paraId="72C4892B" w14:textId="4ABDB9BC" w:rsidR="0024521B" w:rsidRPr="0082549D" w:rsidRDefault="0024521B" w:rsidP="0082549D">
      <w:pPr>
        <w:pStyle w:val="Akapitzlist"/>
        <w:numPr>
          <w:ilvl w:val="0"/>
          <w:numId w:val="10"/>
        </w:numPr>
        <w:shd w:val="clear" w:color="auto" w:fill="FFFFFF"/>
        <w:spacing w:before="300" w:after="0" w:line="240" w:lineRule="auto"/>
        <w:ind w:left="851" w:hanging="425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art. 6 ust. 1 lit. e RODO (w zakresie korespondencji dotyczącej przetwarzania danych niezbędnych do wykonania zadania realizowanego w interesie publicznym, w tym realizowania naszych działań statutowych).</w:t>
      </w:r>
    </w:p>
    <w:p w14:paraId="1EC6906B" w14:textId="4DD73A98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Dane będą przewarzane również w celach związanych z zapewnieniem bezpieczeństwa informatycznego – w oparciu o art. 6 ust. 1 lit f RODO (uzasadniony interes Administratora). </w:t>
      </w:r>
    </w:p>
    <w:p w14:paraId="78CF365F" w14:textId="77777777" w:rsidR="0024521B" w:rsidRPr="0082549D" w:rsidRDefault="0024521B" w:rsidP="0024521B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Okres przechowywania danych</w:t>
      </w:r>
    </w:p>
    <w:p w14:paraId="1CC9C425" w14:textId="20F9D3CB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Dane osobowe zawarte w korespondencji będziemy przechowywać w zależności od jej rodzaju - przez okres wynikający z przepisów kancelaryjno-archiwalnych obowiązujących w naszej jednostce.</w:t>
      </w:r>
    </w:p>
    <w:p w14:paraId="03768E45" w14:textId="77777777" w:rsidR="0024521B" w:rsidRPr="0082549D" w:rsidRDefault="0024521B" w:rsidP="0024521B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Odbiorcy danych</w:t>
      </w:r>
    </w:p>
    <w:p w14:paraId="5D03F4B7" w14:textId="1BA94F23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Będziemy przekazywać Państwa dane osobowe podmiotom, z którymi współpracujemy w zakresie przetwarzania danych, np. dostawcy usług IT. Takie podmioty przetwarzają dane na podstawie umowy z nami i tylko zgodnie z naszymi poleceniami.</w:t>
      </w:r>
    </w:p>
    <w:p w14:paraId="0F66407B" w14:textId="46417482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Państwa dane przekażemy także do Ministra właściwego do spraw informatyzacji jako podmiotu prowadzącego Bazę Adresów Elektronicznych oraz do innych osób i 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lastRenderedPageBreak/>
        <w:t>podmiotów posiadających tytuł prawny do zasobów skrzynki wynikający z orzeczenia sądowego albo z aktu administracyjnego.</w:t>
      </w:r>
    </w:p>
    <w:p w14:paraId="2A9A857C" w14:textId="1BF62F1F" w:rsidR="004E767F" w:rsidRPr="0082549D" w:rsidRDefault="004E767F" w:rsidP="00E72772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Twoje prawa związane z przetwarzaniem danych osobowych</w:t>
      </w:r>
    </w:p>
    <w:p w14:paraId="04FFB89F" w14:textId="77777777" w:rsidR="004E767F" w:rsidRPr="0082549D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Masz następujące prawa związane z przetwarzaniem danych osobowych:</w:t>
      </w:r>
    </w:p>
    <w:p w14:paraId="27E73EA0" w14:textId="654642CC" w:rsidR="005D38AA" w:rsidRPr="0082549D" w:rsidRDefault="005D38AA" w:rsidP="008254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na podstawie art. 15 RODO prawo dostępu do danych osobowych </w:t>
      </w:r>
      <w:r w:rsidR="0024521B"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Pani/Pana</w:t>
      </w: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dotyczących, w tym prawo do uzyskania kopii danych;</w:t>
      </w:r>
    </w:p>
    <w:p w14:paraId="6D5A504C" w14:textId="77777777" w:rsidR="005D38AA" w:rsidRPr="0082549D" w:rsidRDefault="005D38AA" w:rsidP="008254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3CC75B16" w14:textId="77777777" w:rsidR="005D38AA" w:rsidRPr="0082549D" w:rsidRDefault="005D38AA" w:rsidP="008254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w art. 17 RODO, </w:t>
      </w:r>
    </w:p>
    <w:p w14:paraId="46FE2EFD" w14:textId="0FDBCBDD" w:rsidR="005D38AA" w:rsidRPr="0082549D" w:rsidRDefault="005D38AA" w:rsidP="008254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</w:t>
      </w:r>
      <w:r w:rsidR="00CB2317"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; </w:t>
      </w:r>
    </w:p>
    <w:p w14:paraId="04CDC665" w14:textId="77777777" w:rsidR="00CB2317" w:rsidRPr="0082549D" w:rsidRDefault="00CB2317" w:rsidP="008254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prawo wniesienia sprzeciwu wobec przetwarzania – przysługuje w ramach przesłanek i na warunkach określonych w art. 21 RODO, tj. w przypadku gdy:</w:t>
      </w:r>
    </w:p>
    <w:p w14:paraId="6540CAE9" w14:textId="39F6F07F" w:rsidR="00CB2317" w:rsidRPr="0082549D" w:rsidRDefault="00CB2317" w:rsidP="0082549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8E9B09B" w14:textId="13BDEFCE" w:rsidR="00CB2317" w:rsidRPr="0082549D" w:rsidRDefault="00CB2317" w:rsidP="0082549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82549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66C7666E" w14:textId="77777777" w:rsidR="004E767F" w:rsidRPr="0082549D" w:rsidRDefault="004E767F" w:rsidP="005D38AA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Aby skorzystać z powyższych praw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, skontaktuj się z nami (dane kontaktowe w części "Administrator danych").</w:t>
      </w:r>
    </w:p>
    <w:p w14:paraId="0AB1727D" w14:textId="77777777" w:rsidR="004E767F" w:rsidRPr="0082549D" w:rsidRDefault="004E767F" w:rsidP="005D38AA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Prawo wniesienia skargi do organu</w:t>
      </w:r>
    </w:p>
    <w:p w14:paraId="5481E7CC" w14:textId="5D93C649" w:rsidR="004E767F" w:rsidRPr="0082549D" w:rsidRDefault="004E767F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Przysługuje Ci także prawo wniesienia skargi do organu nadzorczego zajmującego się ochroną danych osobowych, tj. Prezesa Urzędu Ochrony Danych Osobowych (ul. Stawki 2, 00-193 Warszawa, </w:t>
      </w:r>
      <w:hyperlink r:id="rId8" w:history="1">
        <w:r w:rsidR="0024521B" w:rsidRPr="0082549D">
          <w:rPr>
            <w:rStyle w:val="Hipercze"/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https://uodo.gov.pl/pl/526/2464</w:t>
        </w:r>
      </w:hyperlink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).</w:t>
      </w:r>
    </w:p>
    <w:p w14:paraId="3FB2F052" w14:textId="77777777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</w:pPr>
    </w:p>
    <w:p w14:paraId="4EBA5341" w14:textId="77777777" w:rsidR="0024521B" w:rsidRPr="0082549D" w:rsidRDefault="0024521B" w:rsidP="0024521B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b/>
          <w:bCs/>
          <w:color w:val="0F0F0F"/>
          <w:kern w:val="0"/>
          <w:sz w:val="24"/>
          <w:szCs w:val="24"/>
          <w:lang w:eastAsia="pl-PL"/>
          <w14:ligatures w14:val="none"/>
        </w:rPr>
        <w:t>Informacja o źródle pochodzenia danych, dobrowolności/obowiązku podania danych</w:t>
      </w:r>
    </w:p>
    <w:p w14:paraId="5D18B9CE" w14:textId="78CFF8A1" w:rsidR="0024521B" w:rsidRPr="0082549D" w:rsidRDefault="00A941A1" w:rsidP="00C165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Określone d</w:t>
      </w:r>
      <w:r w:rsidR="0024521B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ane nadawców</w:t>
      </w:r>
      <w:r w:rsidR="00E72772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 </w:t>
      </w:r>
      <w:r w:rsidR="0024521B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/</w:t>
      </w:r>
      <w:r w:rsidR="00E72772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 </w:t>
      </w:r>
      <w:r w:rsidR="0024521B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odbiorców 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wymienione w ustawie </w:t>
      </w:r>
      <w:r w:rsidR="0024521B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zgromadzone w systemie elektronicznym są publicznie dostępne.</w:t>
      </w:r>
    </w:p>
    <w:p w14:paraId="08E86E93" w14:textId="69D22CB0" w:rsidR="00C16569" w:rsidRPr="0082549D" w:rsidRDefault="0024521B" w:rsidP="001D7A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Dane osób reprezentujących nadawców/odbiorców otrzymaliśmy od </w:t>
      </w:r>
      <w:r w:rsidR="00C16569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nadawców / odbiorców - 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 instytucji/organów/firm</w:t>
      </w:r>
      <w:r w:rsidR="00C16569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 (tj. zazwyczaj będących pracodawcami osób je reprezentujących)</w:t>
      </w: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. Zazwyczaj są to podstawowe dane identyfikacyjne, dane zwykłe tj. imię i nazwisko, adres do doręczeń elektronicznych; podstawowe dane identyfikacyjne. </w:t>
      </w:r>
      <w:r w:rsidR="00C16569"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Dane osób reprezentujących będą przetwarzane również w prawnie uzasadnionym interesie, o którym mowa w art. 6 ust. 1 lit. f RODO. </w:t>
      </w:r>
    </w:p>
    <w:p w14:paraId="0C31F6D6" w14:textId="77777777" w:rsidR="00C16569" w:rsidRPr="0082549D" w:rsidRDefault="00C16569" w:rsidP="001D7A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</w:p>
    <w:p w14:paraId="63B44E85" w14:textId="2FD4A7B1" w:rsidR="0024521B" w:rsidRPr="0082549D" w:rsidRDefault="0024521B" w:rsidP="001D7A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Podanie danych jest niezbędne do wymiany korespondencji.</w:t>
      </w:r>
    </w:p>
    <w:p w14:paraId="17354233" w14:textId="77777777" w:rsidR="0024521B" w:rsidRPr="0082549D" w:rsidRDefault="0024521B" w:rsidP="001D7A98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Zautomatyzowane podejmowanie decyzji</w:t>
      </w:r>
    </w:p>
    <w:p w14:paraId="3FF1B7B0" w14:textId="553ECD5E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Nie podejmujemy decyzji w sposób zautomatyzowany i dane nie są profilowane.</w:t>
      </w:r>
    </w:p>
    <w:p w14:paraId="3720C410" w14:textId="77777777" w:rsidR="0024521B" w:rsidRPr="0082549D" w:rsidRDefault="0024521B" w:rsidP="0024521B">
      <w:pPr>
        <w:pStyle w:val="Akapitzlist"/>
        <w:numPr>
          <w:ilvl w:val="0"/>
          <w:numId w:val="3"/>
        </w:numPr>
        <w:shd w:val="clear" w:color="auto" w:fill="FFFFFF"/>
        <w:spacing w:before="300" w:after="0" w:line="240" w:lineRule="auto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>Przekazywanie danych do państw trzecich</w:t>
      </w:r>
    </w:p>
    <w:p w14:paraId="7F0E6D94" w14:textId="77777777" w:rsidR="0024521B" w:rsidRPr="0082549D" w:rsidRDefault="0024521B" w:rsidP="0024521B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  <w:r w:rsidRPr="0082549D"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  <w:t xml:space="preserve">Dane nie będą przekazywane do państw trzecich czy też organizacji międzynarodowych. </w:t>
      </w:r>
    </w:p>
    <w:p w14:paraId="685DA6AD" w14:textId="77777777" w:rsidR="0024521B" w:rsidRPr="0082549D" w:rsidRDefault="0024521B" w:rsidP="005D38AA">
      <w:pPr>
        <w:pStyle w:val="Akapitzlist"/>
        <w:shd w:val="clear" w:color="auto" w:fill="FFFFFF"/>
        <w:spacing w:before="300" w:after="0" w:line="240" w:lineRule="auto"/>
        <w:ind w:left="360"/>
        <w:jc w:val="both"/>
        <w:rPr>
          <w:rFonts w:ascii="Calibri" w:eastAsia="Times New Roman" w:hAnsi="Calibri" w:cs="Calibri"/>
          <w:color w:val="0F0F0F"/>
          <w:kern w:val="0"/>
          <w:sz w:val="24"/>
          <w:szCs w:val="24"/>
          <w:lang w:eastAsia="pl-PL"/>
          <w14:ligatures w14:val="none"/>
        </w:rPr>
      </w:pPr>
    </w:p>
    <w:p w14:paraId="2C9BF613" w14:textId="77777777" w:rsidR="00E63E92" w:rsidRPr="0082549D" w:rsidRDefault="00E63E92">
      <w:pPr>
        <w:rPr>
          <w:rFonts w:ascii="Calibri" w:hAnsi="Calibri" w:cs="Calibri"/>
          <w:sz w:val="24"/>
          <w:szCs w:val="24"/>
        </w:rPr>
      </w:pPr>
    </w:p>
    <w:sectPr w:rsidR="00E63E92" w:rsidRPr="0082549D" w:rsidSect="0082549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78BB" w14:textId="77777777" w:rsidR="00550D91" w:rsidRDefault="00550D91" w:rsidP="004E767F">
      <w:pPr>
        <w:spacing w:after="0" w:line="240" w:lineRule="auto"/>
      </w:pPr>
      <w:r>
        <w:separator/>
      </w:r>
    </w:p>
  </w:endnote>
  <w:endnote w:type="continuationSeparator" w:id="0">
    <w:p w14:paraId="326F2136" w14:textId="77777777" w:rsidR="00550D91" w:rsidRDefault="00550D91" w:rsidP="004E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3D93" w14:textId="77777777" w:rsidR="00550D91" w:rsidRDefault="00550D91" w:rsidP="004E767F">
      <w:pPr>
        <w:spacing w:after="0" w:line="240" w:lineRule="auto"/>
      </w:pPr>
      <w:r>
        <w:separator/>
      </w:r>
    </w:p>
  </w:footnote>
  <w:footnote w:type="continuationSeparator" w:id="0">
    <w:p w14:paraId="4EDB8213" w14:textId="77777777" w:rsidR="00550D91" w:rsidRDefault="00550D91" w:rsidP="004E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78F"/>
    <w:multiLevelType w:val="hybridMultilevel"/>
    <w:tmpl w:val="A83A2F0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75544"/>
    <w:multiLevelType w:val="hybridMultilevel"/>
    <w:tmpl w:val="CF0A5950"/>
    <w:lvl w:ilvl="0" w:tplc="23B6434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F6BFD"/>
    <w:multiLevelType w:val="hybridMultilevel"/>
    <w:tmpl w:val="8880256C"/>
    <w:lvl w:ilvl="0" w:tplc="EFA40C2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46DF"/>
    <w:multiLevelType w:val="hybridMultilevel"/>
    <w:tmpl w:val="754662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33DBF"/>
    <w:multiLevelType w:val="hybridMultilevel"/>
    <w:tmpl w:val="FF28280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61A9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E5708"/>
    <w:multiLevelType w:val="hybridMultilevel"/>
    <w:tmpl w:val="3474A99C"/>
    <w:lvl w:ilvl="0" w:tplc="F7867134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8107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531024">
    <w:abstractNumId w:val="9"/>
  </w:num>
  <w:num w:numId="2" w16cid:durableId="1750540926">
    <w:abstractNumId w:val="6"/>
  </w:num>
  <w:num w:numId="3" w16cid:durableId="436488333">
    <w:abstractNumId w:val="2"/>
  </w:num>
  <w:num w:numId="4" w16cid:durableId="190729382">
    <w:abstractNumId w:val="4"/>
  </w:num>
  <w:num w:numId="5" w16cid:durableId="757749338">
    <w:abstractNumId w:val="7"/>
  </w:num>
  <w:num w:numId="6" w16cid:durableId="537469299">
    <w:abstractNumId w:val="3"/>
  </w:num>
  <w:num w:numId="7" w16cid:durableId="431900392">
    <w:abstractNumId w:val="8"/>
  </w:num>
  <w:num w:numId="8" w16cid:durableId="1821534911">
    <w:abstractNumId w:val="1"/>
  </w:num>
  <w:num w:numId="9" w16cid:durableId="2027704766">
    <w:abstractNumId w:val="5"/>
  </w:num>
  <w:num w:numId="10" w16cid:durableId="165787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8FE"/>
    <w:rsid w:val="00025416"/>
    <w:rsid w:val="00091C28"/>
    <w:rsid w:val="00094586"/>
    <w:rsid w:val="000D1DA1"/>
    <w:rsid w:val="00166EBF"/>
    <w:rsid w:val="001D7A98"/>
    <w:rsid w:val="0024521B"/>
    <w:rsid w:val="003B78FE"/>
    <w:rsid w:val="003E1F0D"/>
    <w:rsid w:val="00442A48"/>
    <w:rsid w:val="0045409A"/>
    <w:rsid w:val="00464E19"/>
    <w:rsid w:val="004E767F"/>
    <w:rsid w:val="005346E6"/>
    <w:rsid w:val="00550D91"/>
    <w:rsid w:val="00585CAC"/>
    <w:rsid w:val="005D38AA"/>
    <w:rsid w:val="006A1845"/>
    <w:rsid w:val="006E2108"/>
    <w:rsid w:val="006F2C8E"/>
    <w:rsid w:val="0082549D"/>
    <w:rsid w:val="00885F96"/>
    <w:rsid w:val="008C2901"/>
    <w:rsid w:val="008E4B8B"/>
    <w:rsid w:val="009D26CD"/>
    <w:rsid w:val="009F5839"/>
    <w:rsid w:val="00A941A1"/>
    <w:rsid w:val="00AA5213"/>
    <w:rsid w:val="00BC1347"/>
    <w:rsid w:val="00C16569"/>
    <w:rsid w:val="00C91498"/>
    <w:rsid w:val="00CB2317"/>
    <w:rsid w:val="00D031F7"/>
    <w:rsid w:val="00DD42E2"/>
    <w:rsid w:val="00E63E92"/>
    <w:rsid w:val="00E65016"/>
    <w:rsid w:val="00E72772"/>
    <w:rsid w:val="00F04AD2"/>
    <w:rsid w:val="00F249E8"/>
    <w:rsid w:val="00F43C5C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67F4"/>
  <w15:chartTrackingRefBased/>
  <w15:docId w15:val="{24EF70B0-361A-417B-8761-5A1A30E4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E767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4E767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6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E767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E767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38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52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1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2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2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2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526/246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Lilla Zabielska</cp:lastModifiedBy>
  <cp:revision>3</cp:revision>
  <dcterms:created xsi:type="dcterms:W3CDTF">2025-01-13T13:29:00Z</dcterms:created>
  <dcterms:modified xsi:type="dcterms:W3CDTF">2025-01-13T13:30:00Z</dcterms:modified>
</cp:coreProperties>
</file>